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602443" w:rsidRDefault="00602443" w:rsidP="00602443">
      <w:pPr>
        <w:ind w:left="360"/>
        <w:jc w:val="center"/>
        <w:rPr>
          <w:rFonts w:ascii="Arial" w:hAnsi="Arial" w:cs="Arial"/>
          <w:b/>
          <w:caps/>
          <w:sz w:val="16"/>
          <w:szCs w:val="16"/>
        </w:rPr>
      </w:pPr>
      <w:r w:rsidRPr="00602443">
        <w:rPr>
          <w:rFonts w:ascii="Arial" w:hAnsi="Arial" w:cs="Arial"/>
          <w:b/>
          <w:caps/>
          <w:sz w:val="16"/>
          <w:szCs w:val="16"/>
        </w:rPr>
        <w:t>Светильник общего назначения светодиодный стационарный, т.м. "Feron", серии: AL</w:t>
      </w:r>
    </w:p>
    <w:p w:rsidR="00602443" w:rsidRPr="00A55745" w:rsidRDefault="00602443" w:rsidP="00602443">
      <w:pPr>
        <w:ind w:left="360"/>
        <w:jc w:val="center"/>
        <w:rPr>
          <w:rFonts w:ascii="Arial" w:hAnsi="Arial" w:cs="Arial"/>
          <w:b/>
          <w:caps/>
          <w:sz w:val="16"/>
          <w:szCs w:val="16"/>
        </w:rPr>
      </w:pPr>
      <w:r w:rsidRPr="00602443">
        <w:rPr>
          <w:rFonts w:ascii="Arial" w:hAnsi="Arial" w:cs="Arial"/>
          <w:b/>
          <w:caps/>
          <w:sz w:val="16"/>
          <w:szCs w:val="16"/>
        </w:rPr>
        <w:t xml:space="preserve">модель </w:t>
      </w:r>
      <w:r w:rsidRPr="00602443">
        <w:rPr>
          <w:rFonts w:ascii="Arial" w:hAnsi="Arial" w:cs="Arial"/>
          <w:b/>
          <w:caps/>
          <w:sz w:val="16"/>
          <w:szCs w:val="16"/>
          <w:lang w:val="en-US"/>
        </w:rPr>
        <w:t>AL</w:t>
      </w:r>
      <w:r w:rsidRPr="00602443">
        <w:rPr>
          <w:rFonts w:ascii="Arial" w:hAnsi="Arial" w:cs="Arial"/>
          <w:b/>
          <w:caps/>
          <w:sz w:val="16"/>
          <w:szCs w:val="16"/>
        </w:rPr>
        <w:t>509</w:t>
      </w:r>
      <w:r w:rsidR="00A55745" w:rsidRPr="00A55745">
        <w:rPr>
          <w:rFonts w:ascii="Arial" w:hAnsi="Arial" w:cs="Arial"/>
          <w:b/>
          <w:caps/>
          <w:sz w:val="16"/>
          <w:szCs w:val="16"/>
        </w:rPr>
        <w:t>9</w:t>
      </w:r>
    </w:p>
    <w:p w:rsidR="00FA32B8" w:rsidRPr="00602443" w:rsidRDefault="00B7229E" w:rsidP="00602443">
      <w:pPr>
        <w:ind w:left="360"/>
        <w:jc w:val="center"/>
        <w:rPr>
          <w:rFonts w:ascii="Arial" w:hAnsi="Arial" w:cs="Arial"/>
          <w:b/>
          <w:sz w:val="16"/>
          <w:szCs w:val="16"/>
        </w:rPr>
      </w:pPr>
      <w:r w:rsidRPr="00602443">
        <w:rPr>
          <w:rFonts w:ascii="Arial" w:hAnsi="Arial" w:cs="Arial"/>
          <w:b/>
          <w:sz w:val="16"/>
          <w:szCs w:val="16"/>
        </w:rPr>
        <w:t>Инструкция по эксплуатации</w:t>
      </w:r>
      <w:r w:rsidR="00602443" w:rsidRPr="00602443">
        <w:rPr>
          <w:rFonts w:ascii="Arial" w:hAnsi="Arial" w:cs="Arial"/>
          <w:b/>
          <w:sz w:val="16"/>
          <w:szCs w:val="16"/>
        </w:rPr>
        <w:t xml:space="preserve"> и технический паспорт</w:t>
      </w:r>
    </w:p>
    <w:p w:rsidR="00CE487E" w:rsidRPr="00602443" w:rsidRDefault="00E873F7" w:rsidP="00602443">
      <w:pPr>
        <w:numPr>
          <w:ilvl w:val="0"/>
          <w:numId w:val="4"/>
        </w:numPr>
        <w:ind w:firstLine="0"/>
        <w:jc w:val="both"/>
        <w:rPr>
          <w:rFonts w:ascii="Arial" w:hAnsi="Arial" w:cs="Arial"/>
          <w:b/>
          <w:sz w:val="16"/>
          <w:szCs w:val="16"/>
        </w:rPr>
      </w:pPr>
      <w:r w:rsidRPr="00602443">
        <w:rPr>
          <w:rFonts w:ascii="Arial" w:hAnsi="Arial" w:cs="Arial"/>
          <w:b/>
          <w:sz w:val="16"/>
          <w:szCs w:val="16"/>
        </w:rPr>
        <w:t>Назначение светильника:</w:t>
      </w:r>
    </w:p>
    <w:p w:rsidR="00306583" w:rsidRDefault="00D249E8" w:rsidP="00602443">
      <w:pPr>
        <w:numPr>
          <w:ilvl w:val="0"/>
          <w:numId w:val="8"/>
        </w:numPr>
        <w:ind w:left="714" w:hanging="357"/>
        <w:jc w:val="both"/>
        <w:rPr>
          <w:rFonts w:ascii="Arial" w:hAnsi="Arial" w:cs="Arial"/>
          <w:sz w:val="16"/>
          <w:szCs w:val="16"/>
        </w:rPr>
      </w:pPr>
      <w:r w:rsidRPr="00602443">
        <w:rPr>
          <w:rFonts w:ascii="Arial" w:hAnsi="Arial" w:cs="Arial"/>
          <w:sz w:val="16"/>
          <w:szCs w:val="16"/>
          <w:lang w:val="en-US"/>
        </w:rPr>
        <w:t>AL</w:t>
      </w:r>
      <w:r w:rsidR="0021686E" w:rsidRPr="00602443">
        <w:rPr>
          <w:rFonts w:ascii="Arial" w:hAnsi="Arial" w:cs="Arial"/>
          <w:sz w:val="16"/>
          <w:szCs w:val="16"/>
        </w:rPr>
        <w:t>50</w:t>
      </w:r>
      <w:r w:rsidR="00FA4233" w:rsidRPr="00602443">
        <w:rPr>
          <w:rFonts w:ascii="Arial" w:hAnsi="Arial" w:cs="Arial"/>
          <w:sz w:val="16"/>
          <w:szCs w:val="16"/>
        </w:rPr>
        <w:t>9</w:t>
      </w:r>
      <w:r w:rsidR="00A55745" w:rsidRPr="00A55745">
        <w:rPr>
          <w:rFonts w:ascii="Arial" w:hAnsi="Arial" w:cs="Arial"/>
          <w:sz w:val="16"/>
          <w:szCs w:val="16"/>
        </w:rPr>
        <w:t>9</w:t>
      </w:r>
      <w:r w:rsidRPr="00602443">
        <w:rPr>
          <w:rFonts w:ascii="Arial" w:hAnsi="Arial" w:cs="Arial"/>
          <w:sz w:val="16"/>
          <w:szCs w:val="16"/>
        </w:rPr>
        <w:t xml:space="preserve"> –</w:t>
      </w:r>
      <w:r w:rsidR="00FA4233" w:rsidRPr="00602443">
        <w:rPr>
          <w:rFonts w:ascii="Arial" w:hAnsi="Arial" w:cs="Arial"/>
          <w:sz w:val="16"/>
          <w:szCs w:val="16"/>
        </w:rPr>
        <w:t xml:space="preserve"> </w:t>
      </w:r>
      <w:r w:rsidRPr="00602443">
        <w:rPr>
          <w:rFonts w:ascii="Arial" w:hAnsi="Arial" w:cs="Arial"/>
          <w:sz w:val="16"/>
          <w:szCs w:val="16"/>
        </w:rPr>
        <w:t xml:space="preserve">светильник со светодиодными источниками света общего назначения. Светильник </w:t>
      </w:r>
      <w:r w:rsidR="00E873F7" w:rsidRPr="00602443">
        <w:rPr>
          <w:rFonts w:ascii="Arial" w:hAnsi="Arial" w:cs="Arial"/>
          <w:sz w:val="16"/>
          <w:szCs w:val="16"/>
        </w:rPr>
        <w:t xml:space="preserve">предназначен для </w:t>
      </w:r>
      <w:r w:rsidR="007A74B8" w:rsidRPr="00602443">
        <w:rPr>
          <w:rFonts w:ascii="Arial" w:hAnsi="Arial" w:cs="Arial"/>
          <w:sz w:val="16"/>
          <w:szCs w:val="16"/>
        </w:rPr>
        <w:t xml:space="preserve">внутреннего </w:t>
      </w:r>
      <w:r w:rsidRPr="00602443">
        <w:rPr>
          <w:rFonts w:ascii="Arial" w:hAnsi="Arial" w:cs="Arial"/>
          <w:sz w:val="16"/>
          <w:szCs w:val="16"/>
        </w:rPr>
        <w:t>освещения</w:t>
      </w:r>
      <w:r w:rsidR="00CE5933" w:rsidRPr="00602443">
        <w:rPr>
          <w:rFonts w:ascii="Arial" w:hAnsi="Arial" w:cs="Arial"/>
          <w:sz w:val="16"/>
          <w:szCs w:val="16"/>
        </w:rPr>
        <w:t xml:space="preserve"> </w:t>
      </w:r>
      <w:r w:rsidR="00FA32B8" w:rsidRPr="00602443">
        <w:rPr>
          <w:rFonts w:ascii="Arial" w:hAnsi="Arial" w:cs="Arial"/>
          <w:sz w:val="16"/>
          <w:szCs w:val="16"/>
        </w:rPr>
        <w:t>помещени</w:t>
      </w:r>
      <w:r w:rsidR="007A74B8" w:rsidRPr="00602443">
        <w:rPr>
          <w:rFonts w:ascii="Arial" w:hAnsi="Arial" w:cs="Arial"/>
          <w:sz w:val="16"/>
          <w:szCs w:val="16"/>
        </w:rPr>
        <w:t>й: офисов, торговых залов, подсобных помещений, коридоров, лестничных пролетов и пр.</w:t>
      </w:r>
      <w:r w:rsidR="00FA4233" w:rsidRPr="00602443">
        <w:rPr>
          <w:rFonts w:ascii="Arial" w:hAnsi="Arial" w:cs="Arial"/>
          <w:sz w:val="16"/>
          <w:szCs w:val="16"/>
        </w:rPr>
        <w:t xml:space="preserve"> Светильник обладает степенью защиты оболочки </w:t>
      </w:r>
      <w:r w:rsidR="00FA4233" w:rsidRPr="00602443">
        <w:rPr>
          <w:rFonts w:ascii="Arial" w:hAnsi="Arial" w:cs="Arial"/>
          <w:sz w:val="16"/>
          <w:szCs w:val="16"/>
          <w:lang w:val="en-US"/>
        </w:rPr>
        <w:t>IP</w:t>
      </w:r>
      <w:r w:rsidR="00FA4233" w:rsidRPr="00602443">
        <w:rPr>
          <w:rFonts w:ascii="Arial" w:hAnsi="Arial" w:cs="Arial"/>
          <w:sz w:val="16"/>
          <w:szCs w:val="16"/>
        </w:rPr>
        <w:t xml:space="preserve">65, что позволяет использовать его в помещениях с повышенным содержанием пыли и влаги, а </w:t>
      </w:r>
      <w:r w:rsidR="003A4721" w:rsidRPr="00602443">
        <w:rPr>
          <w:rFonts w:ascii="Arial" w:hAnsi="Arial" w:cs="Arial"/>
          <w:sz w:val="16"/>
          <w:szCs w:val="16"/>
        </w:rPr>
        <w:t>т</w:t>
      </w:r>
      <w:r w:rsidR="00FA4233" w:rsidRPr="00602443">
        <w:rPr>
          <w:rFonts w:ascii="Arial" w:hAnsi="Arial" w:cs="Arial"/>
          <w:sz w:val="16"/>
          <w:szCs w:val="16"/>
        </w:rPr>
        <w:t>акже вне помещений.</w:t>
      </w:r>
      <w:r w:rsidR="002A53B9" w:rsidRPr="00602443">
        <w:rPr>
          <w:rFonts w:ascii="Arial" w:hAnsi="Arial" w:cs="Arial"/>
          <w:sz w:val="16"/>
          <w:szCs w:val="16"/>
        </w:rPr>
        <w:t xml:space="preserve"> Светильники </w:t>
      </w:r>
      <w:r w:rsidR="00C37DBF" w:rsidRPr="00602443">
        <w:rPr>
          <w:rFonts w:ascii="Arial" w:hAnsi="Arial" w:cs="Arial"/>
          <w:sz w:val="16"/>
          <w:szCs w:val="16"/>
        </w:rPr>
        <w:t>имеют возможность подключения в линию.</w:t>
      </w:r>
    </w:p>
    <w:p w:rsidR="00C11886" w:rsidRPr="00602443" w:rsidRDefault="00C11886" w:rsidP="00602443">
      <w:pPr>
        <w:numPr>
          <w:ilvl w:val="0"/>
          <w:numId w:val="8"/>
        </w:numPr>
        <w:ind w:left="714" w:hanging="357"/>
        <w:jc w:val="both"/>
        <w:rPr>
          <w:rFonts w:ascii="Arial" w:hAnsi="Arial" w:cs="Arial"/>
          <w:sz w:val="16"/>
          <w:szCs w:val="16"/>
        </w:rPr>
      </w:pPr>
      <w:r>
        <w:rPr>
          <w:rFonts w:ascii="Arial" w:hAnsi="Arial" w:cs="Arial"/>
          <w:sz w:val="16"/>
          <w:szCs w:val="16"/>
        </w:rPr>
        <w:t>Данные светильники оснащены переключателем цветовой температуры 3000К / 4000K / 6</w:t>
      </w:r>
      <w:r w:rsidR="005F6B3F">
        <w:rPr>
          <w:rFonts w:ascii="Arial" w:hAnsi="Arial" w:cs="Arial"/>
          <w:sz w:val="16"/>
          <w:szCs w:val="16"/>
        </w:rPr>
        <w:t>4</w:t>
      </w:r>
      <w:r>
        <w:rPr>
          <w:rFonts w:ascii="Arial" w:hAnsi="Arial" w:cs="Arial"/>
          <w:sz w:val="16"/>
          <w:szCs w:val="16"/>
        </w:rPr>
        <w:t>00К.</w:t>
      </w:r>
    </w:p>
    <w:p w:rsidR="001B764E" w:rsidRPr="00602443" w:rsidRDefault="001B764E"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предназначен для работы в сети переменного тока с номинальным напряжением 230В</w:t>
      </w:r>
      <w:r w:rsidR="003A5BC6" w:rsidRPr="00602443">
        <w:rPr>
          <w:rFonts w:ascii="Arial" w:hAnsi="Arial" w:cs="Arial"/>
          <w:sz w:val="16"/>
          <w:szCs w:val="16"/>
        </w:rPr>
        <w:t xml:space="preserve"> по ГОСТ 29322-2014</w:t>
      </w:r>
      <w:r w:rsidRPr="00602443">
        <w:rPr>
          <w:rFonts w:ascii="Arial" w:hAnsi="Arial" w:cs="Arial"/>
          <w:sz w:val="16"/>
          <w:szCs w:val="16"/>
        </w:rPr>
        <w:t>. Качество электроэнергии должно соответствовать</w:t>
      </w:r>
      <w:r w:rsidR="0093499E" w:rsidRPr="00602443">
        <w:rPr>
          <w:rFonts w:ascii="Arial" w:hAnsi="Arial" w:cs="Arial"/>
          <w:sz w:val="16"/>
          <w:szCs w:val="16"/>
        </w:rPr>
        <w:t xml:space="preserve"> требованиям</w:t>
      </w:r>
      <w:r w:rsidRPr="00602443">
        <w:rPr>
          <w:rFonts w:ascii="Arial" w:hAnsi="Arial" w:cs="Arial"/>
          <w:sz w:val="16"/>
          <w:szCs w:val="16"/>
        </w:rPr>
        <w:t xml:space="preserve"> </w:t>
      </w:r>
      <w:r w:rsidR="00D249E8" w:rsidRPr="00602443">
        <w:rPr>
          <w:rFonts w:ascii="Arial" w:hAnsi="Arial" w:cs="Arial"/>
          <w:sz w:val="16"/>
          <w:szCs w:val="16"/>
        </w:rPr>
        <w:t>ГОСТ Р 32144-2013</w:t>
      </w:r>
      <w:r w:rsidRPr="00602443">
        <w:rPr>
          <w:rFonts w:ascii="Arial" w:hAnsi="Arial" w:cs="Arial"/>
          <w:sz w:val="16"/>
          <w:szCs w:val="16"/>
        </w:rPr>
        <w:t>.</w:t>
      </w:r>
    </w:p>
    <w:p w:rsidR="00464C72" w:rsidRDefault="00D249E8"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соответствуют требованиям безопасности ГОСТ Р МЭК 60598-1-201</w:t>
      </w:r>
      <w:r w:rsidR="00EA34C2" w:rsidRPr="00602443">
        <w:rPr>
          <w:rFonts w:ascii="Arial" w:hAnsi="Arial" w:cs="Arial"/>
          <w:sz w:val="16"/>
          <w:szCs w:val="16"/>
        </w:rPr>
        <w:t>3.</w:t>
      </w:r>
    </w:p>
    <w:p w:rsidR="001B764E" w:rsidRPr="00602443" w:rsidRDefault="001B764E"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устанавлива</w:t>
      </w:r>
      <w:r w:rsidR="00602443">
        <w:rPr>
          <w:rFonts w:ascii="Arial" w:hAnsi="Arial" w:cs="Arial"/>
          <w:sz w:val="16"/>
          <w:szCs w:val="16"/>
        </w:rPr>
        <w:t>е</w:t>
      </w:r>
      <w:r w:rsidRPr="00602443">
        <w:rPr>
          <w:rFonts w:ascii="Arial" w:hAnsi="Arial" w:cs="Arial"/>
          <w:sz w:val="16"/>
          <w:szCs w:val="16"/>
        </w:rPr>
        <w:t>тся на плоскую поверхность из нормально воспламеняемого материала.</w:t>
      </w:r>
    </w:p>
    <w:p w:rsidR="00E873F7" w:rsidRPr="00602443" w:rsidRDefault="00E873F7" w:rsidP="00602443">
      <w:pPr>
        <w:numPr>
          <w:ilvl w:val="0"/>
          <w:numId w:val="4"/>
        </w:numPr>
        <w:ind w:firstLine="0"/>
        <w:rPr>
          <w:rFonts w:ascii="Arial" w:hAnsi="Arial" w:cs="Arial"/>
          <w:b/>
          <w:sz w:val="16"/>
          <w:szCs w:val="16"/>
        </w:rPr>
      </w:pPr>
      <w:r w:rsidRPr="00602443">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8"/>
        <w:gridCol w:w="3658"/>
      </w:tblGrid>
      <w:tr w:rsidR="002B0D89" w:rsidRPr="00602443" w:rsidTr="002B0D89">
        <w:trPr>
          <w:jc w:val="center"/>
        </w:trPr>
        <w:tc>
          <w:tcPr>
            <w:tcW w:w="3251" w:type="pct"/>
            <w:vAlign w:val="center"/>
          </w:tcPr>
          <w:p w:rsidR="002B0D89" w:rsidRPr="00602443" w:rsidRDefault="002B0D89" w:rsidP="00602443">
            <w:pPr>
              <w:rPr>
                <w:rFonts w:ascii="Arial" w:hAnsi="Arial" w:cs="Arial"/>
                <w:sz w:val="16"/>
                <w:szCs w:val="16"/>
              </w:rPr>
            </w:pPr>
            <w:r>
              <w:rPr>
                <w:rFonts w:ascii="Arial" w:hAnsi="Arial" w:cs="Arial"/>
                <w:sz w:val="16"/>
                <w:szCs w:val="16"/>
              </w:rPr>
              <w:t>Модель</w:t>
            </w:r>
          </w:p>
        </w:tc>
        <w:tc>
          <w:tcPr>
            <w:tcW w:w="1749" w:type="pct"/>
            <w:vAlign w:val="center"/>
          </w:tcPr>
          <w:p w:rsidR="002B0D89" w:rsidRDefault="002B0D89" w:rsidP="00602443">
            <w:pPr>
              <w:jc w:val="center"/>
              <w:rPr>
                <w:rFonts w:ascii="Arial" w:hAnsi="Arial" w:cs="Arial"/>
                <w:sz w:val="16"/>
                <w:szCs w:val="16"/>
                <w:lang w:val="en-US"/>
              </w:rPr>
            </w:pPr>
            <w:r>
              <w:rPr>
                <w:rFonts w:ascii="Arial" w:hAnsi="Arial" w:cs="Arial"/>
                <w:sz w:val="16"/>
                <w:szCs w:val="16"/>
                <w:lang w:val="en-US"/>
              </w:rPr>
              <w:t>AL509</w:t>
            </w:r>
            <w:r w:rsidR="00A55745">
              <w:rPr>
                <w:rFonts w:ascii="Arial" w:hAnsi="Arial" w:cs="Arial"/>
                <w:sz w:val="16"/>
                <w:szCs w:val="16"/>
                <w:lang w:val="en-US"/>
              </w:rPr>
              <w:t>9</w:t>
            </w:r>
          </w:p>
        </w:tc>
      </w:tr>
      <w:tr w:rsidR="00A55745" w:rsidRPr="00602443" w:rsidTr="00A55745">
        <w:trPr>
          <w:jc w:val="center"/>
        </w:trPr>
        <w:tc>
          <w:tcPr>
            <w:tcW w:w="3251" w:type="pct"/>
            <w:vAlign w:val="center"/>
          </w:tcPr>
          <w:p w:rsidR="00A55745" w:rsidRPr="00602443" w:rsidRDefault="00A55745" w:rsidP="00602443">
            <w:pPr>
              <w:rPr>
                <w:rFonts w:ascii="Arial" w:hAnsi="Arial" w:cs="Arial"/>
                <w:sz w:val="16"/>
                <w:szCs w:val="16"/>
              </w:rPr>
            </w:pPr>
            <w:r w:rsidRPr="00602443">
              <w:rPr>
                <w:rFonts w:ascii="Arial" w:hAnsi="Arial" w:cs="Arial"/>
                <w:sz w:val="16"/>
                <w:szCs w:val="16"/>
              </w:rPr>
              <w:t>Мощность светильника</w:t>
            </w:r>
          </w:p>
        </w:tc>
        <w:tc>
          <w:tcPr>
            <w:tcW w:w="1749" w:type="pct"/>
            <w:vAlign w:val="center"/>
          </w:tcPr>
          <w:p w:rsidR="00A55745" w:rsidRPr="00503FC3" w:rsidRDefault="00A55745" w:rsidP="00602443">
            <w:pPr>
              <w:jc w:val="center"/>
              <w:rPr>
                <w:rFonts w:ascii="Arial" w:hAnsi="Arial" w:cs="Arial"/>
                <w:sz w:val="16"/>
                <w:szCs w:val="16"/>
              </w:rPr>
            </w:pPr>
            <w:r w:rsidRPr="00602443">
              <w:rPr>
                <w:rFonts w:ascii="Arial" w:hAnsi="Arial" w:cs="Arial"/>
                <w:sz w:val="16"/>
                <w:szCs w:val="16"/>
              </w:rPr>
              <w:t>3</w:t>
            </w:r>
            <w:r w:rsidRPr="00602443">
              <w:rPr>
                <w:rFonts w:ascii="Arial" w:hAnsi="Arial" w:cs="Arial"/>
                <w:sz w:val="16"/>
                <w:szCs w:val="16"/>
                <w:lang w:val="en-US"/>
              </w:rPr>
              <w:t>6</w:t>
            </w:r>
            <w:r w:rsidRPr="00602443">
              <w:rPr>
                <w:rFonts w:ascii="Arial" w:hAnsi="Arial" w:cs="Arial"/>
                <w:sz w:val="16"/>
                <w:szCs w:val="16"/>
              </w:rPr>
              <w:t>Вт</w:t>
            </w:r>
          </w:p>
        </w:tc>
      </w:tr>
      <w:tr w:rsidR="00DD5896" w:rsidRPr="00602443" w:rsidTr="00DD5896">
        <w:trPr>
          <w:jc w:val="center"/>
        </w:trPr>
        <w:tc>
          <w:tcPr>
            <w:tcW w:w="3251" w:type="pct"/>
            <w:vAlign w:val="center"/>
          </w:tcPr>
          <w:p w:rsidR="00DD5896" w:rsidRPr="00602443" w:rsidRDefault="00DD5896" w:rsidP="00602443">
            <w:pPr>
              <w:rPr>
                <w:rFonts w:ascii="Arial" w:hAnsi="Arial" w:cs="Arial"/>
                <w:sz w:val="16"/>
                <w:szCs w:val="16"/>
              </w:rPr>
            </w:pPr>
            <w:r w:rsidRPr="00602443">
              <w:rPr>
                <w:rFonts w:ascii="Arial" w:hAnsi="Arial" w:cs="Arial"/>
                <w:sz w:val="16"/>
                <w:szCs w:val="16"/>
              </w:rPr>
              <w:t>Коэффициент мощности</w:t>
            </w:r>
          </w:p>
        </w:tc>
        <w:tc>
          <w:tcPr>
            <w:tcW w:w="1749" w:type="pct"/>
            <w:vAlign w:val="center"/>
          </w:tcPr>
          <w:p w:rsidR="00DD5896" w:rsidRPr="00602443" w:rsidRDefault="00DD5896" w:rsidP="00602443">
            <w:pPr>
              <w:jc w:val="center"/>
              <w:rPr>
                <w:rFonts w:ascii="Arial" w:hAnsi="Arial" w:cs="Arial"/>
                <w:sz w:val="16"/>
                <w:szCs w:val="16"/>
                <w:lang w:val="en-US"/>
              </w:rPr>
            </w:pPr>
            <w:r>
              <w:rPr>
                <w:rFonts w:ascii="Arial" w:hAnsi="Arial" w:cs="Arial"/>
                <w:sz w:val="16"/>
                <w:szCs w:val="16"/>
                <w:lang w:val="en-US"/>
              </w:rPr>
              <w:t>&gt;</w:t>
            </w:r>
            <w:r w:rsidRPr="00602443">
              <w:rPr>
                <w:rFonts w:ascii="Arial" w:hAnsi="Arial" w:cs="Arial"/>
                <w:sz w:val="16"/>
                <w:szCs w:val="16"/>
                <w:lang w:val="en-US"/>
              </w:rPr>
              <w:t>0</w:t>
            </w:r>
            <w:r w:rsidRPr="00602443">
              <w:rPr>
                <w:rFonts w:ascii="Arial" w:hAnsi="Arial" w:cs="Arial"/>
                <w:sz w:val="16"/>
                <w:szCs w:val="16"/>
              </w:rPr>
              <w:t>,</w:t>
            </w:r>
            <w:r w:rsidRPr="00602443">
              <w:rPr>
                <w:rFonts w:ascii="Arial" w:hAnsi="Arial" w:cs="Arial"/>
                <w:sz w:val="16"/>
                <w:szCs w:val="16"/>
                <w:lang w:val="en-US"/>
              </w:rPr>
              <w:t>9</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Рабочее напряжение питания</w:t>
            </w:r>
          </w:p>
        </w:tc>
        <w:tc>
          <w:tcPr>
            <w:tcW w:w="1749" w:type="pct"/>
            <w:vAlign w:val="center"/>
          </w:tcPr>
          <w:p w:rsidR="00503FC3" w:rsidRPr="00602443" w:rsidRDefault="00C7709F" w:rsidP="00602443">
            <w:pPr>
              <w:jc w:val="center"/>
              <w:rPr>
                <w:rFonts w:ascii="Arial" w:hAnsi="Arial" w:cs="Arial"/>
                <w:sz w:val="16"/>
                <w:szCs w:val="16"/>
              </w:rPr>
            </w:pPr>
            <w:r>
              <w:rPr>
                <w:rFonts w:ascii="Arial" w:hAnsi="Arial" w:cs="Arial"/>
                <w:sz w:val="16"/>
                <w:szCs w:val="16"/>
              </w:rPr>
              <w:t>1</w:t>
            </w:r>
            <w:r w:rsidR="00DD5896">
              <w:rPr>
                <w:rFonts w:ascii="Arial" w:hAnsi="Arial" w:cs="Arial"/>
                <w:sz w:val="16"/>
                <w:szCs w:val="16"/>
                <w:lang w:val="en-US"/>
              </w:rPr>
              <w:t>8</w:t>
            </w:r>
            <w:r>
              <w:rPr>
                <w:rFonts w:ascii="Arial" w:hAnsi="Arial" w:cs="Arial"/>
                <w:sz w:val="16"/>
                <w:szCs w:val="16"/>
              </w:rPr>
              <w:t>0-26</w:t>
            </w:r>
            <w:r w:rsidR="00C11886">
              <w:rPr>
                <w:rFonts w:ascii="Arial" w:hAnsi="Arial" w:cs="Arial"/>
                <w:sz w:val="16"/>
                <w:szCs w:val="16"/>
              </w:rPr>
              <w:t>5</w:t>
            </w:r>
            <w:r>
              <w:rPr>
                <w:rFonts w:ascii="Arial" w:hAnsi="Arial" w:cs="Arial"/>
                <w:sz w:val="16"/>
                <w:szCs w:val="16"/>
              </w:rPr>
              <w:t>В</w:t>
            </w:r>
          </w:p>
        </w:tc>
      </w:tr>
      <w:tr w:rsidR="00503FC3" w:rsidRPr="00602443" w:rsidTr="00A0436F">
        <w:trPr>
          <w:jc w:val="center"/>
        </w:trPr>
        <w:tc>
          <w:tcPr>
            <w:tcW w:w="3251" w:type="pct"/>
            <w:vAlign w:val="center"/>
          </w:tcPr>
          <w:p w:rsidR="00503FC3" w:rsidRPr="00503FC3" w:rsidRDefault="00503FC3" w:rsidP="00602443">
            <w:pPr>
              <w:rPr>
                <w:rFonts w:ascii="Arial" w:hAnsi="Arial" w:cs="Arial"/>
                <w:sz w:val="16"/>
                <w:szCs w:val="16"/>
              </w:rPr>
            </w:pPr>
            <w:r>
              <w:rPr>
                <w:rFonts w:ascii="Arial" w:hAnsi="Arial" w:cs="Arial"/>
                <w:sz w:val="16"/>
                <w:szCs w:val="16"/>
              </w:rPr>
              <w:t>Максимальная суммарная мощность светильников при транзитном подключении</w:t>
            </w:r>
          </w:p>
        </w:tc>
        <w:tc>
          <w:tcPr>
            <w:tcW w:w="1749" w:type="pct"/>
            <w:vAlign w:val="center"/>
          </w:tcPr>
          <w:p w:rsidR="00503FC3" w:rsidRPr="00602443" w:rsidRDefault="005F6B3F" w:rsidP="00602443">
            <w:pPr>
              <w:jc w:val="center"/>
              <w:rPr>
                <w:rFonts w:ascii="Arial" w:hAnsi="Arial" w:cs="Arial"/>
                <w:sz w:val="16"/>
                <w:szCs w:val="16"/>
              </w:rPr>
            </w:pPr>
            <w:r>
              <w:rPr>
                <w:rFonts w:ascii="Arial" w:hAnsi="Arial" w:cs="Arial"/>
                <w:sz w:val="16"/>
                <w:szCs w:val="16"/>
              </w:rPr>
              <w:t>35</w:t>
            </w:r>
            <w:r w:rsidR="00503FC3">
              <w:rPr>
                <w:rFonts w:ascii="Arial" w:hAnsi="Arial" w:cs="Arial"/>
                <w:sz w:val="16"/>
                <w:szCs w:val="16"/>
              </w:rPr>
              <w:t>0Вт</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Номинальная частота сети</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50Гц</w:t>
            </w:r>
          </w:p>
        </w:tc>
      </w:tr>
      <w:tr w:rsidR="00DD5896" w:rsidRPr="00602443" w:rsidTr="00DD5896">
        <w:trPr>
          <w:jc w:val="center"/>
        </w:trPr>
        <w:tc>
          <w:tcPr>
            <w:tcW w:w="3251" w:type="pct"/>
            <w:vAlign w:val="center"/>
          </w:tcPr>
          <w:p w:rsidR="00DD5896" w:rsidRPr="00602443" w:rsidRDefault="00DD5896" w:rsidP="00602443">
            <w:pPr>
              <w:rPr>
                <w:rFonts w:ascii="Arial" w:hAnsi="Arial" w:cs="Arial"/>
                <w:sz w:val="16"/>
                <w:szCs w:val="16"/>
              </w:rPr>
            </w:pPr>
            <w:r w:rsidRPr="00602443">
              <w:rPr>
                <w:rFonts w:ascii="Arial" w:hAnsi="Arial" w:cs="Arial"/>
                <w:sz w:val="16"/>
                <w:szCs w:val="16"/>
              </w:rPr>
              <w:t>Световой поток, Лм±10%</w:t>
            </w:r>
          </w:p>
        </w:tc>
        <w:tc>
          <w:tcPr>
            <w:tcW w:w="1749" w:type="pct"/>
            <w:vAlign w:val="center"/>
          </w:tcPr>
          <w:p w:rsidR="00DD5896" w:rsidRPr="00503FC3" w:rsidRDefault="00DD5896" w:rsidP="00602443">
            <w:pPr>
              <w:jc w:val="center"/>
              <w:rPr>
                <w:rFonts w:ascii="Arial" w:hAnsi="Arial" w:cs="Arial"/>
                <w:sz w:val="16"/>
                <w:szCs w:val="16"/>
              </w:rPr>
            </w:pPr>
            <w:r w:rsidRPr="00602443">
              <w:rPr>
                <w:rFonts w:ascii="Arial" w:hAnsi="Arial" w:cs="Arial"/>
                <w:sz w:val="16"/>
                <w:szCs w:val="16"/>
                <w:lang w:val="en-US"/>
              </w:rPr>
              <w:t>3</w:t>
            </w:r>
            <w:r>
              <w:rPr>
                <w:rFonts w:ascii="Arial" w:hAnsi="Arial" w:cs="Arial"/>
                <w:sz w:val="16"/>
                <w:szCs w:val="16"/>
              </w:rPr>
              <w:t>6</w:t>
            </w:r>
            <w:r>
              <w:rPr>
                <w:rFonts w:ascii="Arial" w:hAnsi="Arial" w:cs="Arial"/>
                <w:sz w:val="16"/>
                <w:szCs w:val="16"/>
                <w:lang w:val="en-US"/>
              </w:rPr>
              <w:t>0</w:t>
            </w:r>
            <w:r w:rsidRPr="00602443">
              <w:rPr>
                <w:rFonts w:ascii="Arial" w:hAnsi="Arial" w:cs="Arial"/>
                <w:sz w:val="16"/>
                <w:szCs w:val="16"/>
                <w:lang w:val="en-US"/>
              </w:rPr>
              <w:t>0</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Тип светодиодов</w:t>
            </w:r>
          </w:p>
        </w:tc>
        <w:tc>
          <w:tcPr>
            <w:tcW w:w="1749" w:type="pct"/>
            <w:vAlign w:val="center"/>
          </w:tcPr>
          <w:p w:rsidR="00503FC3" w:rsidRPr="00602443" w:rsidRDefault="00503FC3" w:rsidP="00602443">
            <w:pPr>
              <w:jc w:val="center"/>
              <w:rPr>
                <w:rFonts w:ascii="Arial" w:hAnsi="Arial" w:cs="Arial"/>
                <w:sz w:val="16"/>
                <w:szCs w:val="16"/>
                <w:lang w:val="en-US"/>
              </w:rPr>
            </w:pPr>
            <w:r w:rsidRPr="00602443">
              <w:rPr>
                <w:rFonts w:ascii="Arial" w:hAnsi="Arial" w:cs="Arial"/>
                <w:sz w:val="16"/>
                <w:szCs w:val="16"/>
                <w:lang w:val="en-US"/>
              </w:rPr>
              <w:t>SMD2835</w:t>
            </w:r>
          </w:p>
        </w:tc>
      </w:tr>
      <w:tr w:rsidR="00987E10" w:rsidRPr="00602443" w:rsidTr="00A0436F">
        <w:trPr>
          <w:jc w:val="center"/>
        </w:trPr>
        <w:tc>
          <w:tcPr>
            <w:tcW w:w="3251" w:type="pct"/>
            <w:vAlign w:val="center"/>
          </w:tcPr>
          <w:p w:rsidR="00987E10" w:rsidRPr="00602443" w:rsidRDefault="00987E10" w:rsidP="00602443">
            <w:pPr>
              <w:rPr>
                <w:rFonts w:ascii="Arial" w:hAnsi="Arial" w:cs="Arial"/>
                <w:sz w:val="16"/>
                <w:szCs w:val="16"/>
              </w:rPr>
            </w:pPr>
            <w:r>
              <w:rPr>
                <w:rFonts w:ascii="Arial" w:hAnsi="Arial" w:cs="Arial"/>
                <w:sz w:val="16"/>
                <w:szCs w:val="16"/>
              </w:rPr>
              <w:t>Угол рассеивания</w:t>
            </w:r>
          </w:p>
        </w:tc>
        <w:tc>
          <w:tcPr>
            <w:tcW w:w="1749" w:type="pct"/>
            <w:vAlign w:val="center"/>
          </w:tcPr>
          <w:p w:rsidR="00987E10" w:rsidRPr="00987E10" w:rsidRDefault="00987E10" w:rsidP="00602443">
            <w:pPr>
              <w:jc w:val="center"/>
              <w:rPr>
                <w:rFonts w:ascii="Arial" w:hAnsi="Arial" w:cs="Arial"/>
                <w:sz w:val="16"/>
                <w:szCs w:val="16"/>
              </w:rPr>
            </w:pPr>
            <w:r>
              <w:rPr>
                <w:rFonts w:ascii="Arial" w:hAnsi="Arial" w:cs="Arial"/>
                <w:sz w:val="16"/>
                <w:szCs w:val="16"/>
              </w:rPr>
              <w:t>110˚</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Тип кривой силы света</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Д (косинусная)</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 xml:space="preserve">Класс </w:t>
            </w:r>
            <w:proofErr w:type="spellStart"/>
            <w:r w:rsidRPr="00602443">
              <w:rPr>
                <w:rFonts w:ascii="Arial" w:hAnsi="Arial" w:cs="Arial"/>
                <w:sz w:val="16"/>
                <w:szCs w:val="16"/>
              </w:rPr>
              <w:t>светораспределения</w:t>
            </w:r>
            <w:proofErr w:type="spellEnd"/>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П (прямого света)</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Коррелированная цветовая температура</w:t>
            </w:r>
          </w:p>
        </w:tc>
        <w:tc>
          <w:tcPr>
            <w:tcW w:w="1749" w:type="pct"/>
            <w:vAlign w:val="center"/>
          </w:tcPr>
          <w:p w:rsidR="00503FC3" w:rsidRPr="00602443" w:rsidRDefault="00C11886" w:rsidP="00602443">
            <w:pPr>
              <w:jc w:val="center"/>
              <w:rPr>
                <w:rFonts w:ascii="Arial" w:hAnsi="Arial" w:cs="Arial"/>
                <w:sz w:val="16"/>
                <w:szCs w:val="16"/>
              </w:rPr>
            </w:pPr>
            <w:r w:rsidRPr="00C11886">
              <w:rPr>
                <w:rFonts w:ascii="Arial" w:hAnsi="Arial" w:cs="Arial"/>
                <w:sz w:val="16"/>
                <w:szCs w:val="14"/>
              </w:rPr>
              <w:t>3000К / 4000</w:t>
            </w:r>
            <w:r w:rsidRPr="00C11886">
              <w:rPr>
                <w:rFonts w:ascii="Arial" w:hAnsi="Arial" w:cs="Arial"/>
                <w:sz w:val="16"/>
                <w:szCs w:val="14"/>
                <w:lang w:val="en-US"/>
              </w:rPr>
              <w:t xml:space="preserve">K / </w:t>
            </w:r>
            <w:r w:rsidRPr="00C11886">
              <w:rPr>
                <w:rFonts w:ascii="Arial" w:hAnsi="Arial" w:cs="Arial"/>
                <w:sz w:val="16"/>
                <w:szCs w:val="14"/>
              </w:rPr>
              <w:t>6</w:t>
            </w:r>
            <w:r w:rsidR="005F6B3F">
              <w:rPr>
                <w:rFonts w:ascii="Arial" w:hAnsi="Arial" w:cs="Arial"/>
                <w:sz w:val="16"/>
                <w:szCs w:val="14"/>
              </w:rPr>
              <w:t>4</w:t>
            </w:r>
            <w:r w:rsidRPr="00C11886">
              <w:rPr>
                <w:rFonts w:ascii="Arial" w:hAnsi="Arial" w:cs="Arial"/>
                <w:sz w:val="16"/>
                <w:szCs w:val="14"/>
              </w:rPr>
              <w:t>00К (устанавливаемая)</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Степень защиты от пыли и влаги</w:t>
            </w:r>
          </w:p>
        </w:tc>
        <w:tc>
          <w:tcPr>
            <w:tcW w:w="1749" w:type="pct"/>
            <w:vAlign w:val="center"/>
          </w:tcPr>
          <w:p w:rsidR="00503FC3" w:rsidRPr="00602443" w:rsidRDefault="00503FC3" w:rsidP="00602443">
            <w:pPr>
              <w:jc w:val="center"/>
              <w:rPr>
                <w:rFonts w:ascii="Arial" w:hAnsi="Arial" w:cs="Arial"/>
                <w:sz w:val="16"/>
                <w:szCs w:val="16"/>
                <w:lang w:val="en-US"/>
              </w:rPr>
            </w:pPr>
            <w:r w:rsidRPr="00602443">
              <w:rPr>
                <w:rFonts w:ascii="Arial" w:hAnsi="Arial" w:cs="Arial"/>
                <w:sz w:val="16"/>
                <w:szCs w:val="16"/>
                <w:lang w:val="en-US"/>
              </w:rPr>
              <w:t>IP65</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Класс защиты от поражения электрическим током</w:t>
            </w:r>
          </w:p>
        </w:tc>
        <w:tc>
          <w:tcPr>
            <w:tcW w:w="1749" w:type="pct"/>
            <w:vAlign w:val="center"/>
          </w:tcPr>
          <w:p w:rsidR="00503FC3" w:rsidRPr="00602443" w:rsidRDefault="00503FC3" w:rsidP="00602443">
            <w:pPr>
              <w:jc w:val="center"/>
              <w:rPr>
                <w:rFonts w:ascii="Arial" w:hAnsi="Arial" w:cs="Arial"/>
                <w:sz w:val="16"/>
                <w:szCs w:val="16"/>
                <w:lang w:val="en-US"/>
              </w:rPr>
            </w:pPr>
            <w:r w:rsidRPr="00602443">
              <w:rPr>
                <w:rFonts w:ascii="Arial" w:hAnsi="Arial" w:cs="Arial"/>
                <w:sz w:val="16"/>
                <w:szCs w:val="16"/>
                <w:lang w:val="en-US"/>
              </w:rPr>
              <w:t>II</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Климатическое исполнение</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УХЛ4</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Диапазон рабочих температур</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-20...+40°С</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Температура хранения</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-20...+</w:t>
            </w:r>
            <w:r>
              <w:rPr>
                <w:rFonts w:ascii="Arial" w:hAnsi="Arial" w:cs="Arial"/>
                <w:sz w:val="16"/>
                <w:szCs w:val="16"/>
              </w:rPr>
              <w:t>5</w:t>
            </w:r>
            <w:r w:rsidRPr="00602443">
              <w:rPr>
                <w:rFonts w:ascii="Arial" w:hAnsi="Arial" w:cs="Arial"/>
                <w:sz w:val="16"/>
                <w:szCs w:val="16"/>
              </w:rPr>
              <w:t>0°С</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Относительная влажность не более</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80</w:t>
            </w:r>
            <w:r w:rsidRPr="00602443">
              <w:rPr>
                <w:rFonts w:ascii="Arial" w:hAnsi="Arial" w:cs="Arial"/>
                <w:sz w:val="16"/>
                <w:szCs w:val="16"/>
                <w:lang w:val="en-US"/>
              </w:rPr>
              <w:t>% (</w:t>
            </w:r>
            <w:r w:rsidRPr="00602443">
              <w:rPr>
                <w:rFonts w:ascii="Arial" w:hAnsi="Arial" w:cs="Arial"/>
                <w:sz w:val="16"/>
                <w:szCs w:val="16"/>
              </w:rPr>
              <w:t xml:space="preserve">при </w:t>
            </w:r>
            <w:r w:rsidRPr="00602443">
              <w:rPr>
                <w:rFonts w:ascii="Arial" w:hAnsi="Arial" w:cs="Arial"/>
                <w:sz w:val="16"/>
                <w:szCs w:val="16"/>
                <w:lang w:val="en-US"/>
              </w:rPr>
              <w:t>25</w:t>
            </w:r>
            <w:r w:rsidRPr="00602443">
              <w:rPr>
                <w:rFonts w:ascii="Arial" w:hAnsi="Arial" w:cs="Arial"/>
                <w:sz w:val="16"/>
                <w:szCs w:val="16"/>
              </w:rPr>
              <w:t>°С</w:t>
            </w:r>
            <w:r w:rsidRPr="00602443">
              <w:rPr>
                <w:rFonts w:ascii="Arial" w:hAnsi="Arial" w:cs="Arial"/>
                <w:sz w:val="16"/>
                <w:szCs w:val="16"/>
                <w:lang w:val="en-US"/>
              </w:rPr>
              <w:t>)</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Коэффициент пульсаций освещенности не более</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5</w:t>
            </w:r>
            <w:r w:rsidRPr="00602443">
              <w:rPr>
                <w:rFonts w:ascii="Arial" w:hAnsi="Arial" w:cs="Arial"/>
                <w:sz w:val="16"/>
                <w:szCs w:val="16"/>
                <w:lang w:val="en-US"/>
              </w:rPr>
              <w:t>%</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 xml:space="preserve">Индекс цветопередачи </w:t>
            </w:r>
            <w:r w:rsidRPr="00602443">
              <w:rPr>
                <w:rFonts w:ascii="Arial" w:hAnsi="Arial" w:cs="Arial"/>
                <w:sz w:val="16"/>
                <w:szCs w:val="16"/>
                <w:lang w:val="en-US"/>
              </w:rPr>
              <w:t>Ra</w:t>
            </w:r>
            <w:r w:rsidRPr="00602443">
              <w:rPr>
                <w:rFonts w:ascii="Arial" w:hAnsi="Arial" w:cs="Arial"/>
                <w:sz w:val="16"/>
                <w:szCs w:val="16"/>
              </w:rPr>
              <w:t xml:space="preserve"> не менее</w:t>
            </w:r>
          </w:p>
        </w:tc>
        <w:tc>
          <w:tcPr>
            <w:tcW w:w="1749" w:type="pct"/>
            <w:vAlign w:val="center"/>
          </w:tcPr>
          <w:p w:rsidR="00503FC3" w:rsidRPr="00602443" w:rsidRDefault="00503FC3" w:rsidP="00602443">
            <w:pPr>
              <w:jc w:val="center"/>
              <w:rPr>
                <w:rFonts w:ascii="Arial" w:hAnsi="Arial" w:cs="Arial"/>
                <w:sz w:val="16"/>
                <w:szCs w:val="16"/>
              </w:rPr>
            </w:pPr>
            <w:r w:rsidRPr="00602443">
              <w:rPr>
                <w:rFonts w:ascii="Arial" w:hAnsi="Arial" w:cs="Arial"/>
                <w:sz w:val="16"/>
                <w:szCs w:val="16"/>
              </w:rPr>
              <w:t>8</w:t>
            </w:r>
            <w:r w:rsidRPr="00602443">
              <w:rPr>
                <w:rFonts w:ascii="Arial" w:hAnsi="Arial" w:cs="Arial"/>
                <w:sz w:val="16"/>
                <w:szCs w:val="16"/>
                <w:lang w:val="en-US"/>
              </w:rPr>
              <w:t>0</w:t>
            </w:r>
          </w:p>
        </w:tc>
      </w:tr>
      <w:tr w:rsidR="00503FC3" w:rsidRPr="00602443" w:rsidTr="00A0436F">
        <w:trPr>
          <w:jc w:val="center"/>
        </w:trPr>
        <w:tc>
          <w:tcPr>
            <w:tcW w:w="3251" w:type="pct"/>
            <w:vAlign w:val="center"/>
          </w:tcPr>
          <w:p w:rsidR="00503FC3" w:rsidRPr="00602443" w:rsidRDefault="00503FC3" w:rsidP="00602443">
            <w:pPr>
              <w:rPr>
                <w:rFonts w:ascii="Arial" w:hAnsi="Arial" w:cs="Arial"/>
                <w:sz w:val="16"/>
                <w:szCs w:val="16"/>
              </w:rPr>
            </w:pPr>
            <w:r w:rsidRPr="00602443">
              <w:rPr>
                <w:rFonts w:ascii="Arial" w:hAnsi="Arial" w:cs="Arial"/>
                <w:sz w:val="16"/>
                <w:szCs w:val="16"/>
              </w:rPr>
              <w:t>Материал корпуса</w:t>
            </w:r>
          </w:p>
        </w:tc>
        <w:tc>
          <w:tcPr>
            <w:tcW w:w="1749" w:type="pct"/>
            <w:vAlign w:val="center"/>
          </w:tcPr>
          <w:p w:rsidR="00503FC3" w:rsidRPr="00602443" w:rsidRDefault="00C11886" w:rsidP="00602443">
            <w:pPr>
              <w:jc w:val="center"/>
              <w:rPr>
                <w:rFonts w:ascii="Arial" w:hAnsi="Arial" w:cs="Arial"/>
                <w:sz w:val="16"/>
                <w:szCs w:val="16"/>
              </w:rPr>
            </w:pPr>
            <w:r>
              <w:rPr>
                <w:rFonts w:ascii="Arial" w:hAnsi="Arial" w:cs="Arial"/>
                <w:sz w:val="16"/>
                <w:szCs w:val="16"/>
              </w:rPr>
              <w:t>П</w:t>
            </w:r>
            <w:r w:rsidR="00503FC3" w:rsidRPr="00602443">
              <w:rPr>
                <w:rFonts w:ascii="Arial" w:hAnsi="Arial" w:cs="Arial"/>
                <w:sz w:val="16"/>
                <w:szCs w:val="16"/>
              </w:rPr>
              <w:t>ластик</w:t>
            </w:r>
          </w:p>
        </w:tc>
      </w:tr>
      <w:tr w:rsidR="00A0436F" w:rsidRPr="00602443" w:rsidTr="00A0436F">
        <w:trPr>
          <w:jc w:val="center"/>
        </w:trPr>
        <w:tc>
          <w:tcPr>
            <w:tcW w:w="3251" w:type="pct"/>
            <w:vAlign w:val="center"/>
          </w:tcPr>
          <w:p w:rsidR="00A0436F" w:rsidRPr="00602443" w:rsidRDefault="00A0436F" w:rsidP="00602443">
            <w:pPr>
              <w:rPr>
                <w:rFonts w:ascii="Arial" w:hAnsi="Arial" w:cs="Arial"/>
                <w:sz w:val="16"/>
                <w:szCs w:val="16"/>
              </w:rPr>
            </w:pPr>
            <w:r>
              <w:rPr>
                <w:rFonts w:ascii="Arial" w:hAnsi="Arial" w:cs="Arial"/>
                <w:sz w:val="16"/>
                <w:szCs w:val="16"/>
              </w:rPr>
              <w:t>Материал рассеивателя</w:t>
            </w:r>
          </w:p>
        </w:tc>
        <w:tc>
          <w:tcPr>
            <w:tcW w:w="1749" w:type="pct"/>
            <w:vAlign w:val="center"/>
          </w:tcPr>
          <w:p w:rsidR="00A0436F" w:rsidRPr="00A0436F" w:rsidRDefault="00C11886" w:rsidP="00602443">
            <w:pPr>
              <w:jc w:val="center"/>
              <w:rPr>
                <w:rFonts w:ascii="Arial" w:hAnsi="Arial" w:cs="Arial"/>
                <w:sz w:val="16"/>
                <w:szCs w:val="16"/>
              </w:rPr>
            </w:pPr>
            <w:r>
              <w:rPr>
                <w:rFonts w:ascii="Arial" w:hAnsi="Arial" w:cs="Arial"/>
                <w:sz w:val="16"/>
                <w:szCs w:val="16"/>
              </w:rPr>
              <w:t>П</w:t>
            </w:r>
            <w:r w:rsidR="00A0436F">
              <w:rPr>
                <w:rFonts w:ascii="Arial" w:hAnsi="Arial" w:cs="Arial"/>
                <w:sz w:val="16"/>
                <w:szCs w:val="16"/>
              </w:rPr>
              <w:t>ластик</w:t>
            </w:r>
          </w:p>
        </w:tc>
      </w:tr>
      <w:tr w:rsidR="00C11886" w:rsidRPr="00602443" w:rsidTr="00C11886">
        <w:trPr>
          <w:jc w:val="center"/>
        </w:trPr>
        <w:tc>
          <w:tcPr>
            <w:tcW w:w="3251" w:type="pct"/>
            <w:vAlign w:val="center"/>
          </w:tcPr>
          <w:p w:rsidR="00C11886" w:rsidRPr="00602443" w:rsidRDefault="00C11886" w:rsidP="00602443">
            <w:pPr>
              <w:rPr>
                <w:rFonts w:ascii="Arial" w:hAnsi="Arial" w:cs="Arial"/>
                <w:sz w:val="16"/>
                <w:szCs w:val="16"/>
              </w:rPr>
            </w:pPr>
            <w:r w:rsidRPr="00602443">
              <w:rPr>
                <w:rFonts w:ascii="Arial" w:hAnsi="Arial" w:cs="Arial"/>
                <w:sz w:val="16"/>
                <w:szCs w:val="16"/>
              </w:rPr>
              <w:t>Габаритные размеры, мм (</w:t>
            </w:r>
            <w:proofErr w:type="spellStart"/>
            <w:r w:rsidRPr="00602443">
              <w:rPr>
                <w:rFonts w:ascii="Arial" w:hAnsi="Arial" w:cs="Arial"/>
                <w:sz w:val="16"/>
                <w:szCs w:val="16"/>
              </w:rPr>
              <w:t>д×ш×в</w:t>
            </w:r>
            <w:proofErr w:type="spellEnd"/>
            <w:r w:rsidRPr="00602443">
              <w:rPr>
                <w:rFonts w:ascii="Arial" w:hAnsi="Arial" w:cs="Arial"/>
                <w:sz w:val="16"/>
                <w:szCs w:val="16"/>
              </w:rPr>
              <w:t>)</w:t>
            </w:r>
          </w:p>
        </w:tc>
        <w:tc>
          <w:tcPr>
            <w:tcW w:w="1749" w:type="pct"/>
            <w:vAlign w:val="center"/>
          </w:tcPr>
          <w:p w:rsidR="00C11886" w:rsidRPr="00BA2F54" w:rsidRDefault="00C11886" w:rsidP="00602443">
            <w:pPr>
              <w:jc w:val="center"/>
              <w:rPr>
                <w:rFonts w:ascii="Arial" w:hAnsi="Arial" w:cs="Arial"/>
                <w:sz w:val="16"/>
                <w:szCs w:val="16"/>
                <w:lang w:val="en-US"/>
              </w:rPr>
            </w:pPr>
            <w:r w:rsidRPr="00602443">
              <w:rPr>
                <w:rFonts w:ascii="Arial" w:hAnsi="Arial" w:cs="Arial"/>
                <w:sz w:val="16"/>
                <w:szCs w:val="16"/>
              </w:rPr>
              <w:t>1</w:t>
            </w:r>
            <w:r>
              <w:rPr>
                <w:rFonts w:ascii="Arial" w:hAnsi="Arial" w:cs="Arial"/>
                <w:sz w:val="16"/>
                <w:szCs w:val="16"/>
              </w:rPr>
              <w:t>1</w:t>
            </w:r>
            <w:r w:rsidR="00BA2F54">
              <w:rPr>
                <w:rFonts w:ascii="Arial" w:hAnsi="Arial" w:cs="Arial"/>
                <w:sz w:val="16"/>
                <w:szCs w:val="16"/>
                <w:lang w:val="en-US"/>
              </w:rPr>
              <w:t>60</w:t>
            </w:r>
            <w:r w:rsidRPr="00602443">
              <w:rPr>
                <w:rFonts w:ascii="Arial" w:hAnsi="Arial" w:cs="Arial"/>
                <w:sz w:val="16"/>
                <w:szCs w:val="16"/>
              </w:rPr>
              <w:t>*</w:t>
            </w:r>
            <w:r>
              <w:rPr>
                <w:rFonts w:ascii="Arial" w:hAnsi="Arial" w:cs="Arial"/>
                <w:sz w:val="16"/>
                <w:szCs w:val="16"/>
              </w:rPr>
              <w:t>6</w:t>
            </w:r>
            <w:r w:rsidR="00BA2F54">
              <w:rPr>
                <w:rFonts w:ascii="Arial" w:hAnsi="Arial" w:cs="Arial"/>
                <w:sz w:val="16"/>
                <w:szCs w:val="16"/>
                <w:lang w:val="en-US"/>
              </w:rPr>
              <w:t>6</w:t>
            </w:r>
            <w:r w:rsidRPr="00602443">
              <w:rPr>
                <w:rFonts w:ascii="Arial" w:hAnsi="Arial" w:cs="Arial"/>
                <w:sz w:val="16"/>
                <w:szCs w:val="16"/>
              </w:rPr>
              <w:t>*</w:t>
            </w:r>
            <w:r>
              <w:rPr>
                <w:rFonts w:ascii="Arial" w:hAnsi="Arial" w:cs="Arial"/>
                <w:sz w:val="16"/>
                <w:szCs w:val="16"/>
              </w:rPr>
              <w:t>4</w:t>
            </w:r>
            <w:r w:rsidR="00BA2F54">
              <w:rPr>
                <w:rFonts w:ascii="Arial" w:hAnsi="Arial" w:cs="Arial"/>
                <w:sz w:val="16"/>
                <w:szCs w:val="16"/>
                <w:lang w:val="en-US"/>
              </w:rPr>
              <w:t>5</w:t>
            </w:r>
          </w:p>
        </w:tc>
      </w:tr>
      <w:tr w:rsidR="00A0436F" w:rsidRPr="00602443" w:rsidTr="00A0436F">
        <w:trPr>
          <w:jc w:val="center"/>
        </w:trPr>
        <w:tc>
          <w:tcPr>
            <w:tcW w:w="3251" w:type="pct"/>
            <w:vAlign w:val="center"/>
          </w:tcPr>
          <w:p w:rsidR="00A0436F" w:rsidRPr="00602443" w:rsidRDefault="00A0436F" w:rsidP="00602443">
            <w:pPr>
              <w:rPr>
                <w:rFonts w:ascii="Arial" w:hAnsi="Arial" w:cs="Arial"/>
                <w:sz w:val="16"/>
                <w:szCs w:val="16"/>
              </w:rPr>
            </w:pPr>
            <w:r w:rsidRPr="00602443">
              <w:rPr>
                <w:rFonts w:ascii="Arial" w:hAnsi="Arial" w:cs="Arial"/>
                <w:sz w:val="16"/>
                <w:szCs w:val="16"/>
              </w:rPr>
              <w:t>Срок службы светодиодов</w:t>
            </w:r>
          </w:p>
        </w:tc>
        <w:tc>
          <w:tcPr>
            <w:tcW w:w="1749" w:type="pct"/>
            <w:vAlign w:val="center"/>
          </w:tcPr>
          <w:p w:rsidR="00A0436F" w:rsidRPr="00602443" w:rsidRDefault="00A0436F" w:rsidP="00602443">
            <w:pPr>
              <w:jc w:val="center"/>
              <w:rPr>
                <w:rFonts w:ascii="Arial" w:hAnsi="Arial" w:cs="Arial"/>
                <w:sz w:val="16"/>
                <w:szCs w:val="16"/>
              </w:rPr>
            </w:pPr>
            <w:r w:rsidRPr="00602443">
              <w:rPr>
                <w:rFonts w:ascii="Arial" w:hAnsi="Arial" w:cs="Arial"/>
                <w:sz w:val="16"/>
                <w:szCs w:val="16"/>
              </w:rPr>
              <w:t>30000 часов</w:t>
            </w:r>
          </w:p>
        </w:tc>
      </w:tr>
    </w:tbl>
    <w:p w:rsidR="00314BAF" w:rsidRPr="00602443" w:rsidRDefault="00314BAF" w:rsidP="00602443">
      <w:pPr>
        <w:pStyle w:val="a5"/>
        <w:ind w:left="360"/>
        <w:jc w:val="both"/>
        <w:rPr>
          <w:rFonts w:ascii="Arial" w:hAnsi="Arial" w:cs="Arial"/>
          <w:b/>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B764E" w:rsidRPr="00602443" w:rsidRDefault="001B764E" w:rsidP="00602443">
      <w:pPr>
        <w:numPr>
          <w:ilvl w:val="0"/>
          <w:numId w:val="4"/>
        </w:numPr>
        <w:rPr>
          <w:rFonts w:ascii="Arial" w:hAnsi="Arial" w:cs="Arial"/>
          <w:b/>
          <w:sz w:val="16"/>
          <w:szCs w:val="16"/>
        </w:rPr>
      </w:pPr>
      <w:r w:rsidRPr="00602443">
        <w:rPr>
          <w:rFonts w:ascii="Arial" w:hAnsi="Arial" w:cs="Arial"/>
          <w:b/>
          <w:sz w:val="16"/>
          <w:szCs w:val="16"/>
        </w:rPr>
        <w:t>Комплектация светильника:</w:t>
      </w:r>
    </w:p>
    <w:p w:rsidR="001B764E" w:rsidRPr="00602443" w:rsidRDefault="00AC0612" w:rsidP="00602443">
      <w:pPr>
        <w:numPr>
          <w:ilvl w:val="0"/>
          <w:numId w:val="9"/>
        </w:numPr>
        <w:ind w:left="714" w:hanging="357"/>
        <w:rPr>
          <w:rFonts w:ascii="Arial" w:hAnsi="Arial" w:cs="Arial"/>
          <w:sz w:val="16"/>
          <w:szCs w:val="16"/>
        </w:rPr>
      </w:pPr>
      <w:r w:rsidRPr="00602443">
        <w:rPr>
          <w:rFonts w:ascii="Arial" w:hAnsi="Arial" w:cs="Arial"/>
          <w:sz w:val="16"/>
          <w:szCs w:val="16"/>
        </w:rPr>
        <w:t>с</w:t>
      </w:r>
      <w:r w:rsidR="00D7637E" w:rsidRPr="00602443">
        <w:rPr>
          <w:rFonts w:ascii="Arial" w:hAnsi="Arial" w:cs="Arial"/>
          <w:sz w:val="16"/>
          <w:szCs w:val="16"/>
        </w:rPr>
        <w:t>ветильник в</w:t>
      </w:r>
      <w:r w:rsidR="00F10A8F" w:rsidRPr="00602443">
        <w:rPr>
          <w:rFonts w:ascii="Arial" w:hAnsi="Arial" w:cs="Arial"/>
          <w:sz w:val="16"/>
          <w:szCs w:val="16"/>
        </w:rPr>
        <w:t xml:space="preserve"> упаковке</w:t>
      </w:r>
      <w:r w:rsidR="00D7637E" w:rsidRPr="00602443">
        <w:rPr>
          <w:rFonts w:ascii="Arial" w:hAnsi="Arial" w:cs="Arial"/>
          <w:sz w:val="16"/>
          <w:szCs w:val="16"/>
        </w:rPr>
        <w:t>;</w:t>
      </w:r>
    </w:p>
    <w:p w:rsidR="00D7637E" w:rsidRPr="00602443" w:rsidRDefault="00AC0612" w:rsidP="00602443">
      <w:pPr>
        <w:numPr>
          <w:ilvl w:val="0"/>
          <w:numId w:val="9"/>
        </w:numPr>
        <w:ind w:left="714" w:hanging="357"/>
        <w:rPr>
          <w:rFonts w:ascii="Arial" w:hAnsi="Arial" w:cs="Arial"/>
          <w:sz w:val="16"/>
          <w:szCs w:val="16"/>
        </w:rPr>
      </w:pPr>
      <w:r w:rsidRPr="00602443">
        <w:rPr>
          <w:rFonts w:ascii="Arial" w:hAnsi="Arial" w:cs="Arial"/>
          <w:sz w:val="16"/>
          <w:szCs w:val="16"/>
        </w:rPr>
        <w:t>и</w:t>
      </w:r>
      <w:r w:rsidR="00D7637E" w:rsidRPr="00602443">
        <w:rPr>
          <w:rFonts w:ascii="Arial" w:hAnsi="Arial" w:cs="Arial"/>
          <w:sz w:val="16"/>
          <w:szCs w:val="16"/>
        </w:rPr>
        <w:t>нструкция по эксплуатации;</w:t>
      </w:r>
    </w:p>
    <w:p w:rsidR="00A200B8" w:rsidRPr="00602443" w:rsidRDefault="00A200B8" w:rsidP="00602443">
      <w:pPr>
        <w:numPr>
          <w:ilvl w:val="0"/>
          <w:numId w:val="9"/>
        </w:numPr>
        <w:ind w:left="714" w:hanging="357"/>
        <w:rPr>
          <w:rFonts w:ascii="Arial" w:hAnsi="Arial" w:cs="Arial"/>
          <w:sz w:val="16"/>
          <w:szCs w:val="16"/>
        </w:rPr>
      </w:pPr>
      <w:r w:rsidRPr="00602443">
        <w:rPr>
          <w:rFonts w:ascii="Arial" w:hAnsi="Arial" w:cs="Arial"/>
          <w:sz w:val="16"/>
          <w:szCs w:val="16"/>
        </w:rPr>
        <w:t>монтажный комплект</w:t>
      </w:r>
    </w:p>
    <w:p w:rsidR="00F52F8E" w:rsidRPr="00602443" w:rsidRDefault="00F52F8E" w:rsidP="00602443">
      <w:pPr>
        <w:numPr>
          <w:ilvl w:val="0"/>
          <w:numId w:val="4"/>
        </w:numPr>
        <w:ind w:firstLine="0"/>
        <w:jc w:val="both"/>
        <w:rPr>
          <w:rFonts w:ascii="Arial" w:hAnsi="Arial" w:cs="Arial"/>
          <w:b/>
          <w:sz w:val="16"/>
          <w:szCs w:val="16"/>
        </w:rPr>
      </w:pPr>
      <w:r w:rsidRPr="00602443">
        <w:rPr>
          <w:rFonts w:ascii="Arial" w:hAnsi="Arial" w:cs="Arial"/>
          <w:b/>
          <w:sz w:val="16"/>
          <w:szCs w:val="16"/>
        </w:rPr>
        <w:t>Включ</w:t>
      </w:r>
      <w:r w:rsidR="00AC0612" w:rsidRPr="00602443">
        <w:rPr>
          <w:rFonts w:ascii="Arial" w:hAnsi="Arial" w:cs="Arial"/>
          <w:b/>
          <w:sz w:val="16"/>
          <w:szCs w:val="16"/>
        </w:rPr>
        <w:t>ение светильника</w:t>
      </w:r>
    </w:p>
    <w:p w:rsidR="00F52F8E"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К работе со светильником допускаются лица, имеющие необходимую квалификацию.</w:t>
      </w:r>
      <w:r w:rsidR="00AA00D2" w:rsidRPr="00602443">
        <w:rPr>
          <w:rFonts w:ascii="Arial" w:hAnsi="Arial" w:cs="Arial"/>
          <w:sz w:val="16"/>
          <w:szCs w:val="16"/>
        </w:rPr>
        <w:t xml:space="preserve"> Обратитесь к квалифицированному электрику.</w:t>
      </w:r>
    </w:p>
    <w:p w:rsidR="00C87D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Извлечь светильник из коробки и произвести его внешний осмотр, проверить комплектность</w:t>
      </w:r>
      <w:r w:rsidR="00AA00D2" w:rsidRPr="00602443">
        <w:rPr>
          <w:rFonts w:ascii="Arial" w:hAnsi="Arial" w:cs="Arial"/>
          <w:sz w:val="16"/>
          <w:szCs w:val="16"/>
        </w:rPr>
        <w:t xml:space="preserve"> поставки</w:t>
      </w:r>
      <w:r w:rsidRPr="00602443">
        <w:rPr>
          <w:rFonts w:ascii="Arial" w:hAnsi="Arial" w:cs="Arial"/>
          <w:sz w:val="16"/>
          <w:szCs w:val="16"/>
        </w:rPr>
        <w:t>.</w:t>
      </w:r>
    </w:p>
    <w:p w:rsidR="00920A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Смонтировать свет</w:t>
      </w:r>
      <w:r w:rsidR="00F10A8F" w:rsidRPr="00602443">
        <w:rPr>
          <w:rFonts w:ascii="Arial" w:hAnsi="Arial" w:cs="Arial"/>
          <w:sz w:val="16"/>
          <w:szCs w:val="16"/>
        </w:rPr>
        <w:t>ильник на монтажной поверхности. Светильники устанавливаются на ровную поверхность из нормально воспламеняемого материала.  Для монтажа необходимо использовать крепежные скобы и саморезы</w:t>
      </w:r>
      <w:r w:rsidR="00A200B8" w:rsidRPr="00602443">
        <w:rPr>
          <w:rFonts w:ascii="Arial" w:hAnsi="Arial" w:cs="Arial"/>
          <w:sz w:val="16"/>
          <w:szCs w:val="16"/>
        </w:rPr>
        <w:t>, входящие в комплект поставки</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Установите крепежные скобы на монтажную поверхность и закрепите их саморезами.</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 xml:space="preserve">Для определения расстояния между </w:t>
      </w:r>
      <w:r w:rsidR="00CA1487" w:rsidRPr="00602443">
        <w:rPr>
          <w:rFonts w:ascii="Arial" w:hAnsi="Arial" w:cs="Arial"/>
          <w:sz w:val="16"/>
          <w:szCs w:val="16"/>
        </w:rPr>
        <w:t>отверстиями</w:t>
      </w:r>
      <w:r w:rsidRPr="00602443">
        <w:rPr>
          <w:rFonts w:ascii="Arial" w:hAnsi="Arial" w:cs="Arial"/>
          <w:sz w:val="16"/>
          <w:szCs w:val="16"/>
        </w:rPr>
        <w:t xml:space="preserve"> используйте светильник.</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 xml:space="preserve">Установите </w:t>
      </w:r>
      <w:r w:rsidR="00602443" w:rsidRPr="00602443">
        <w:rPr>
          <w:rFonts w:ascii="Arial" w:hAnsi="Arial" w:cs="Arial"/>
          <w:sz w:val="16"/>
          <w:szCs w:val="16"/>
        </w:rPr>
        <w:t>светильник в</w:t>
      </w:r>
      <w:r w:rsidR="00F91F92" w:rsidRPr="00602443">
        <w:rPr>
          <w:rFonts w:ascii="Arial" w:hAnsi="Arial" w:cs="Arial"/>
          <w:sz w:val="16"/>
          <w:szCs w:val="16"/>
        </w:rPr>
        <w:t xml:space="preserve"> крепежи</w:t>
      </w:r>
      <w:r w:rsidRPr="00602443">
        <w:rPr>
          <w:rFonts w:ascii="Arial" w:hAnsi="Arial" w:cs="Arial"/>
          <w:sz w:val="16"/>
          <w:szCs w:val="16"/>
        </w:rPr>
        <w:t>.</w:t>
      </w:r>
    </w:p>
    <w:p w:rsidR="00920A2A" w:rsidRDefault="00AB2478" w:rsidP="00602443">
      <w:pPr>
        <w:numPr>
          <w:ilvl w:val="1"/>
          <w:numId w:val="4"/>
        </w:numPr>
        <w:ind w:left="357"/>
        <w:jc w:val="both"/>
        <w:rPr>
          <w:rFonts w:ascii="Arial" w:hAnsi="Arial" w:cs="Arial"/>
          <w:sz w:val="16"/>
          <w:szCs w:val="16"/>
        </w:rPr>
      </w:pPr>
      <w:r w:rsidRPr="00602443">
        <w:rPr>
          <w:rFonts w:ascii="Arial" w:hAnsi="Arial" w:cs="Arial"/>
          <w:sz w:val="16"/>
          <w:szCs w:val="16"/>
        </w:rPr>
        <w:t xml:space="preserve">Для подключения светильника необходимо использовать </w:t>
      </w:r>
      <w:r w:rsidR="00A0436F">
        <w:rPr>
          <w:rFonts w:ascii="Arial" w:hAnsi="Arial" w:cs="Arial"/>
          <w:sz w:val="16"/>
          <w:szCs w:val="16"/>
        </w:rPr>
        <w:t>монтажную коробку, расположенную по обе стороны светильника</w:t>
      </w:r>
      <w:r w:rsidRPr="00602443">
        <w:rPr>
          <w:rFonts w:ascii="Arial" w:hAnsi="Arial" w:cs="Arial"/>
          <w:sz w:val="16"/>
          <w:szCs w:val="16"/>
        </w:rPr>
        <w:t xml:space="preserve">. </w:t>
      </w:r>
      <w:r w:rsidR="00A0436F">
        <w:rPr>
          <w:rFonts w:ascii="Arial" w:hAnsi="Arial" w:cs="Arial"/>
          <w:sz w:val="16"/>
          <w:szCs w:val="16"/>
        </w:rPr>
        <w:t xml:space="preserve">Внутри коробки расположена клеммная колодка. Необходимо через </w:t>
      </w:r>
      <w:proofErr w:type="spellStart"/>
      <w:r w:rsidR="00A0436F">
        <w:rPr>
          <w:rFonts w:ascii="Arial" w:hAnsi="Arial" w:cs="Arial"/>
          <w:sz w:val="16"/>
          <w:szCs w:val="16"/>
        </w:rPr>
        <w:t>гермоввод</w:t>
      </w:r>
      <w:proofErr w:type="spellEnd"/>
      <w:r w:rsidR="00A0436F">
        <w:rPr>
          <w:rFonts w:ascii="Arial" w:hAnsi="Arial" w:cs="Arial"/>
          <w:sz w:val="16"/>
          <w:szCs w:val="16"/>
        </w:rPr>
        <w:t xml:space="preserve"> завести питающий кабель</w:t>
      </w:r>
      <w:r w:rsidR="002B0D89">
        <w:rPr>
          <w:rFonts w:ascii="Arial" w:hAnsi="Arial" w:cs="Arial"/>
          <w:sz w:val="16"/>
          <w:szCs w:val="16"/>
        </w:rPr>
        <w:t xml:space="preserve"> </w:t>
      </w:r>
      <w:r w:rsidR="002B0D89" w:rsidRPr="00602443">
        <w:rPr>
          <w:rFonts w:ascii="Arial" w:hAnsi="Arial" w:cs="Arial"/>
          <w:sz w:val="16"/>
          <w:szCs w:val="16"/>
        </w:rPr>
        <w:t>сети 230В/50Гц</w:t>
      </w:r>
      <w:r w:rsidR="002B0D89">
        <w:rPr>
          <w:rFonts w:ascii="Arial" w:hAnsi="Arial" w:cs="Arial"/>
          <w:sz w:val="16"/>
          <w:szCs w:val="16"/>
        </w:rPr>
        <w:t xml:space="preserve"> и подключить к клеммной колодке.</w:t>
      </w:r>
    </w:p>
    <w:p w:rsidR="002B0D89" w:rsidRDefault="002B0D89" w:rsidP="00602443">
      <w:pPr>
        <w:numPr>
          <w:ilvl w:val="1"/>
          <w:numId w:val="4"/>
        </w:numPr>
        <w:ind w:left="357"/>
        <w:jc w:val="both"/>
        <w:rPr>
          <w:rFonts w:ascii="Arial" w:hAnsi="Arial" w:cs="Arial"/>
          <w:sz w:val="16"/>
          <w:szCs w:val="16"/>
        </w:rPr>
      </w:pPr>
      <w:r>
        <w:rPr>
          <w:rFonts w:ascii="Arial" w:hAnsi="Arial" w:cs="Arial"/>
          <w:sz w:val="16"/>
          <w:szCs w:val="16"/>
        </w:rPr>
        <w:t>Для подключения светильников транзитом необходимо воспользоваться второй монтажной коробкой светильника и при помощи отрезка кабеля соединить со следующим светильником.</w:t>
      </w:r>
    </w:p>
    <w:p w:rsidR="002B0D89" w:rsidRPr="00602443" w:rsidRDefault="002B0D89" w:rsidP="00602443">
      <w:pPr>
        <w:numPr>
          <w:ilvl w:val="1"/>
          <w:numId w:val="4"/>
        </w:numPr>
        <w:ind w:left="357"/>
        <w:jc w:val="both"/>
        <w:rPr>
          <w:rFonts w:ascii="Arial" w:hAnsi="Arial" w:cs="Arial"/>
          <w:sz w:val="16"/>
          <w:szCs w:val="16"/>
        </w:rPr>
      </w:pPr>
      <w:r>
        <w:rPr>
          <w:rFonts w:ascii="Arial" w:hAnsi="Arial" w:cs="Arial"/>
          <w:sz w:val="16"/>
          <w:szCs w:val="16"/>
        </w:rPr>
        <w:t>Последующие светильники соединяются аналогично.</w:t>
      </w:r>
    </w:p>
    <w:p w:rsidR="00CA1487" w:rsidRPr="00602443" w:rsidRDefault="00CA1487" w:rsidP="00602443">
      <w:pPr>
        <w:numPr>
          <w:ilvl w:val="1"/>
          <w:numId w:val="4"/>
        </w:numPr>
        <w:ind w:left="357"/>
        <w:jc w:val="both"/>
        <w:rPr>
          <w:rFonts w:ascii="Arial" w:hAnsi="Arial" w:cs="Arial"/>
          <w:sz w:val="16"/>
          <w:szCs w:val="16"/>
        </w:rPr>
      </w:pPr>
      <w:r w:rsidRPr="00602443">
        <w:rPr>
          <w:rFonts w:ascii="Arial" w:hAnsi="Arial" w:cs="Arial"/>
          <w:sz w:val="16"/>
          <w:szCs w:val="16"/>
        </w:rPr>
        <w:t>Включить электропитание.</w:t>
      </w:r>
    </w:p>
    <w:p w:rsidR="00F60AC2" w:rsidRPr="00602443" w:rsidRDefault="00AC0612" w:rsidP="00602443">
      <w:pPr>
        <w:numPr>
          <w:ilvl w:val="0"/>
          <w:numId w:val="4"/>
        </w:numPr>
        <w:ind w:firstLine="0"/>
        <w:jc w:val="both"/>
        <w:rPr>
          <w:rFonts w:ascii="Arial" w:hAnsi="Arial" w:cs="Arial"/>
          <w:b/>
          <w:sz w:val="16"/>
          <w:szCs w:val="16"/>
        </w:rPr>
      </w:pPr>
      <w:r w:rsidRPr="00602443">
        <w:rPr>
          <w:rFonts w:ascii="Arial" w:hAnsi="Arial" w:cs="Arial"/>
          <w:b/>
          <w:sz w:val="16"/>
          <w:szCs w:val="16"/>
        </w:rPr>
        <w:t>Меры безопасности</w:t>
      </w:r>
    </w:p>
    <w:p w:rsidR="00F60AC2" w:rsidRPr="00602443" w:rsidRDefault="00F60AC2" w:rsidP="00602443">
      <w:pPr>
        <w:numPr>
          <w:ilvl w:val="0"/>
          <w:numId w:val="12"/>
        </w:numPr>
        <w:ind w:left="714" w:hanging="357"/>
        <w:jc w:val="both"/>
        <w:rPr>
          <w:rFonts w:ascii="Arial" w:hAnsi="Arial" w:cs="Arial"/>
          <w:sz w:val="16"/>
          <w:szCs w:val="16"/>
        </w:rPr>
      </w:pPr>
      <w:r w:rsidRPr="00602443">
        <w:rPr>
          <w:rFonts w:ascii="Arial" w:hAnsi="Arial" w:cs="Arial"/>
          <w:sz w:val="16"/>
          <w:szCs w:val="16"/>
        </w:rPr>
        <w:t>Светильник питается</w:t>
      </w:r>
      <w:r w:rsidR="002D1087" w:rsidRPr="00602443">
        <w:rPr>
          <w:rFonts w:ascii="Arial" w:hAnsi="Arial" w:cs="Arial"/>
          <w:sz w:val="16"/>
          <w:szCs w:val="16"/>
        </w:rPr>
        <w:t xml:space="preserve"> сетевым напряжением 23</w:t>
      </w:r>
      <w:r w:rsidRPr="00602443">
        <w:rPr>
          <w:rFonts w:ascii="Arial" w:hAnsi="Arial" w:cs="Arial"/>
          <w:sz w:val="16"/>
          <w:szCs w:val="16"/>
        </w:rPr>
        <w:t>0В, которое является опасным.</w:t>
      </w:r>
      <w:r w:rsidR="00F91F92" w:rsidRPr="00602443">
        <w:rPr>
          <w:rFonts w:ascii="Arial" w:hAnsi="Arial" w:cs="Arial"/>
          <w:sz w:val="16"/>
          <w:szCs w:val="16"/>
        </w:rPr>
        <w:t xml:space="preserve"> К работе со светильником допускаются лица, имеющие группу по электробезопасности не ниже III.</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 xml:space="preserve">Применение в </w:t>
      </w:r>
      <w:r w:rsidR="006A4030" w:rsidRPr="00602443">
        <w:rPr>
          <w:rFonts w:ascii="Arial" w:hAnsi="Arial" w:cs="Arial"/>
          <w:sz w:val="16"/>
          <w:szCs w:val="16"/>
        </w:rPr>
        <w:t>пожароопасных или взрыво</w:t>
      </w:r>
      <w:r w:rsidRPr="00602443">
        <w:rPr>
          <w:rFonts w:ascii="Arial" w:hAnsi="Arial" w:cs="Arial"/>
          <w:sz w:val="16"/>
          <w:szCs w:val="16"/>
        </w:rPr>
        <w:t>опасных помещениях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Светильники предназначены для работы внутри помещений.</w:t>
      </w:r>
      <w:r w:rsidR="006A4030" w:rsidRPr="00602443">
        <w:rPr>
          <w:rFonts w:ascii="Arial" w:hAnsi="Arial" w:cs="Arial"/>
          <w:sz w:val="16"/>
          <w:szCs w:val="16"/>
        </w:rPr>
        <w:t xml:space="preserve"> Светильники не предназначены для работы на улице.</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 xml:space="preserve">Эксплуатация светильников с </w:t>
      </w:r>
      <w:r w:rsidR="006A4030" w:rsidRPr="00602443">
        <w:rPr>
          <w:rFonts w:ascii="Arial" w:hAnsi="Arial" w:cs="Arial"/>
          <w:sz w:val="16"/>
          <w:szCs w:val="16"/>
        </w:rPr>
        <w:t xml:space="preserve">неисправным выключателем, </w:t>
      </w:r>
      <w:r w:rsidRPr="00602443">
        <w:rPr>
          <w:rFonts w:ascii="Arial" w:hAnsi="Arial" w:cs="Arial"/>
          <w:sz w:val="16"/>
          <w:szCs w:val="16"/>
        </w:rPr>
        <w:t>повреждённым корпусом, питающим шнуром,</w:t>
      </w:r>
      <w:r w:rsidR="00F91F92" w:rsidRPr="00602443">
        <w:rPr>
          <w:rFonts w:ascii="Arial" w:hAnsi="Arial" w:cs="Arial"/>
          <w:sz w:val="16"/>
          <w:szCs w:val="16"/>
        </w:rPr>
        <w:t xml:space="preserve"> без рассеивателя</w:t>
      </w:r>
      <w:r w:rsidR="0012734E" w:rsidRPr="00602443">
        <w:rPr>
          <w:rFonts w:ascii="Arial" w:hAnsi="Arial" w:cs="Arial"/>
          <w:sz w:val="16"/>
          <w:szCs w:val="16"/>
        </w:rPr>
        <w:t xml:space="preserve"> запрещена</w:t>
      </w:r>
      <w:r w:rsidRPr="00602443">
        <w:rPr>
          <w:rFonts w:ascii="Arial" w:hAnsi="Arial" w:cs="Arial"/>
          <w:sz w:val="16"/>
          <w:szCs w:val="16"/>
        </w:rPr>
        <w:t>.</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Эксплуатировать светильники в сетях</w:t>
      </w:r>
      <w:r w:rsidR="003C77AD" w:rsidRPr="00602443">
        <w:rPr>
          <w:rFonts w:ascii="Arial" w:hAnsi="Arial" w:cs="Arial"/>
          <w:sz w:val="16"/>
          <w:szCs w:val="16"/>
        </w:rPr>
        <w:t>,</w:t>
      </w:r>
      <w:r w:rsidRPr="00602443">
        <w:rPr>
          <w:rFonts w:ascii="Arial" w:hAnsi="Arial" w:cs="Arial"/>
          <w:sz w:val="16"/>
          <w:szCs w:val="16"/>
        </w:rPr>
        <w:t xml:space="preserve"> не соответствующих требованиям ГОСТ Р 32144-2013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Не использовать светильники в цепях со светорегуляторами (диммерами) или выключателями с неоновой или светодиодной подсветкой.</w:t>
      </w:r>
    </w:p>
    <w:p w:rsidR="0012734E"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Радиоактивные или ядовитые вещества в состав светильника не входят.</w:t>
      </w:r>
    </w:p>
    <w:p w:rsidR="00E9536F" w:rsidRPr="00602443" w:rsidRDefault="00E9536F" w:rsidP="00602443">
      <w:pPr>
        <w:numPr>
          <w:ilvl w:val="0"/>
          <w:numId w:val="4"/>
        </w:numPr>
        <w:jc w:val="both"/>
        <w:rPr>
          <w:rFonts w:ascii="Arial" w:hAnsi="Arial" w:cs="Arial"/>
          <w:b/>
          <w:sz w:val="16"/>
          <w:szCs w:val="16"/>
        </w:rPr>
      </w:pPr>
      <w:r w:rsidRPr="00602443">
        <w:rPr>
          <w:rFonts w:ascii="Arial" w:hAnsi="Arial" w:cs="Arial"/>
          <w:b/>
          <w:sz w:val="16"/>
          <w:szCs w:val="16"/>
        </w:rPr>
        <w:t>Техническое обслуживание и ремонт.</w:t>
      </w:r>
    </w:p>
    <w:p w:rsidR="00E9536F" w:rsidRPr="00602443" w:rsidRDefault="00E9536F" w:rsidP="00602443">
      <w:pPr>
        <w:ind w:left="357"/>
        <w:jc w:val="both"/>
        <w:rPr>
          <w:rFonts w:ascii="Arial" w:hAnsi="Arial" w:cs="Arial"/>
          <w:sz w:val="16"/>
          <w:szCs w:val="16"/>
        </w:rPr>
      </w:pPr>
      <w:r w:rsidRPr="00602443">
        <w:rPr>
          <w:rFonts w:ascii="Arial" w:hAnsi="Arial" w:cs="Arial"/>
          <w:sz w:val="16"/>
          <w:szCs w:val="16"/>
        </w:rPr>
        <w:t>Светильник сконструирован таким образом, что специального технического обслуживани</w:t>
      </w:r>
      <w:r w:rsidR="008705FE" w:rsidRPr="00602443">
        <w:rPr>
          <w:rFonts w:ascii="Arial" w:hAnsi="Arial" w:cs="Arial"/>
          <w:sz w:val="16"/>
          <w:szCs w:val="16"/>
        </w:rPr>
        <w:t>я</w:t>
      </w:r>
      <w:r w:rsidRPr="00602443">
        <w:rPr>
          <w:rFonts w:ascii="Arial" w:hAnsi="Arial" w:cs="Arial"/>
          <w:sz w:val="16"/>
          <w:szCs w:val="16"/>
        </w:rPr>
        <w:t xml:space="preserve"> не требует.</w:t>
      </w:r>
      <w:r w:rsidR="006A4030" w:rsidRPr="00602443">
        <w:rPr>
          <w:rFonts w:ascii="Arial" w:hAnsi="Arial" w:cs="Arial"/>
          <w:sz w:val="16"/>
          <w:szCs w:val="16"/>
        </w:rPr>
        <w:t xml:space="preserve"> </w:t>
      </w:r>
    </w:p>
    <w:p w:rsidR="00E9536F" w:rsidRPr="00602443" w:rsidRDefault="00E9536F" w:rsidP="00602443">
      <w:pPr>
        <w:ind w:left="357"/>
        <w:jc w:val="both"/>
        <w:rPr>
          <w:rFonts w:ascii="Arial" w:hAnsi="Arial" w:cs="Arial"/>
          <w:sz w:val="16"/>
          <w:szCs w:val="16"/>
        </w:rPr>
      </w:pPr>
      <w:r w:rsidRPr="00602443">
        <w:rPr>
          <w:rFonts w:ascii="Arial" w:hAnsi="Arial" w:cs="Arial"/>
          <w:sz w:val="16"/>
          <w:szCs w:val="16"/>
        </w:rPr>
        <w:t>Реком</w:t>
      </w:r>
      <w:r w:rsidR="00D66D64" w:rsidRPr="00602443">
        <w:rPr>
          <w:rFonts w:ascii="Arial" w:hAnsi="Arial" w:cs="Arial"/>
          <w:sz w:val="16"/>
          <w:szCs w:val="16"/>
        </w:rPr>
        <w:t>ендуемый регламент обслуживания</w:t>
      </w:r>
      <w:r w:rsidRPr="00602443">
        <w:rPr>
          <w:rFonts w:ascii="Arial" w:hAnsi="Arial" w:cs="Arial"/>
          <w:sz w:val="16"/>
          <w:szCs w:val="16"/>
        </w:rPr>
        <w:t>:</w:t>
      </w:r>
    </w:p>
    <w:p w:rsidR="00E9536F" w:rsidRPr="00602443" w:rsidRDefault="00E9536F" w:rsidP="00602443">
      <w:pPr>
        <w:numPr>
          <w:ilvl w:val="0"/>
          <w:numId w:val="7"/>
        </w:numPr>
        <w:jc w:val="both"/>
        <w:rPr>
          <w:rFonts w:ascii="Arial" w:hAnsi="Arial" w:cs="Arial"/>
          <w:sz w:val="16"/>
          <w:szCs w:val="16"/>
        </w:rPr>
      </w:pPr>
      <w:r w:rsidRPr="00602443">
        <w:rPr>
          <w:rFonts w:ascii="Arial" w:hAnsi="Arial" w:cs="Arial"/>
          <w:sz w:val="16"/>
          <w:szCs w:val="16"/>
        </w:rPr>
        <w:t>протирка мягкой тк</w:t>
      </w:r>
      <w:r w:rsidR="00A4414E" w:rsidRPr="00602443">
        <w:rPr>
          <w:rFonts w:ascii="Arial" w:hAnsi="Arial" w:cs="Arial"/>
          <w:sz w:val="16"/>
          <w:szCs w:val="16"/>
        </w:rPr>
        <w:t xml:space="preserve">анью корпуса, </w:t>
      </w:r>
      <w:r w:rsidRPr="00602443">
        <w:rPr>
          <w:rFonts w:ascii="Arial" w:hAnsi="Arial" w:cs="Arial"/>
          <w:sz w:val="16"/>
          <w:szCs w:val="16"/>
        </w:rPr>
        <w:t>оптического блока</w:t>
      </w:r>
      <w:r w:rsidR="007A5612" w:rsidRPr="00602443">
        <w:rPr>
          <w:rFonts w:ascii="Arial" w:hAnsi="Arial" w:cs="Arial"/>
          <w:sz w:val="16"/>
          <w:szCs w:val="16"/>
        </w:rPr>
        <w:t>, проводится по мере загрязнения</w:t>
      </w:r>
      <w:r w:rsidR="00464C72" w:rsidRPr="00602443">
        <w:rPr>
          <w:rFonts w:ascii="Arial" w:hAnsi="Arial" w:cs="Arial"/>
          <w:sz w:val="16"/>
          <w:szCs w:val="16"/>
        </w:rPr>
        <w:t>, но не реже одного раза в год.</w:t>
      </w:r>
    </w:p>
    <w:p w:rsidR="006A4030" w:rsidRPr="00602443" w:rsidRDefault="006A4030" w:rsidP="00602443">
      <w:pPr>
        <w:numPr>
          <w:ilvl w:val="0"/>
          <w:numId w:val="7"/>
        </w:numPr>
        <w:jc w:val="both"/>
        <w:rPr>
          <w:rFonts w:ascii="Arial" w:hAnsi="Arial" w:cs="Arial"/>
          <w:sz w:val="16"/>
          <w:szCs w:val="16"/>
        </w:rPr>
      </w:pPr>
      <w:r w:rsidRPr="00602443">
        <w:rPr>
          <w:rFonts w:ascii="Arial" w:hAnsi="Arial" w:cs="Arial"/>
          <w:sz w:val="16"/>
          <w:szCs w:val="16"/>
        </w:rPr>
        <w:t>обслуживание светильника производится при отключенном электропитании.</w:t>
      </w:r>
    </w:p>
    <w:p w:rsidR="00F22ED4" w:rsidRPr="00602443" w:rsidRDefault="00F22ED4" w:rsidP="00602443">
      <w:pPr>
        <w:pStyle w:val="a5"/>
        <w:numPr>
          <w:ilvl w:val="0"/>
          <w:numId w:val="4"/>
        </w:numPr>
        <w:jc w:val="both"/>
        <w:rPr>
          <w:rFonts w:ascii="Arial" w:hAnsi="Arial" w:cs="Arial"/>
          <w:b/>
          <w:sz w:val="16"/>
          <w:szCs w:val="16"/>
        </w:rPr>
      </w:pPr>
      <w:r w:rsidRPr="0060244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11"/>
        <w:gridCol w:w="2585"/>
        <w:gridCol w:w="4360"/>
      </w:tblGrid>
      <w:tr w:rsidR="00F22ED4" w:rsidRPr="00602443" w:rsidTr="004C2DED">
        <w:tc>
          <w:tcPr>
            <w:tcW w:w="0" w:type="auto"/>
            <w:tcBorders>
              <w:top w:val="single" w:sz="4" w:space="0" w:color="000000"/>
              <w:left w:val="single" w:sz="4" w:space="0" w:color="000000"/>
              <w:bottom w:val="single" w:sz="4" w:space="0" w:color="000000"/>
            </w:tcBorders>
            <w:vAlign w:val="center"/>
          </w:tcPr>
          <w:p w:rsidR="00F22ED4" w:rsidRPr="00602443" w:rsidRDefault="00F22ED4" w:rsidP="00602443">
            <w:pPr>
              <w:jc w:val="center"/>
              <w:rPr>
                <w:rFonts w:ascii="Arial" w:hAnsi="Arial" w:cs="Arial"/>
                <w:b/>
                <w:sz w:val="16"/>
                <w:szCs w:val="16"/>
              </w:rPr>
            </w:pPr>
            <w:r w:rsidRPr="00602443">
              <w:rPr>
                <w:rFonts w:ascii="Arial"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F22ED4" w:rsidRPr="00602443" w:rsidRDefault="00F22ED4" w:rsidP="00602443">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F22ED4" w:rsidRPr="00602443" w:rsidTr="004C2DED">
        <w:trPr>
          <w:trHeight w:val="137"/>
        </w:trPr>
        <w:tc>
          <w:tcPr>
            <w:tcW w:w="0" w:type="auto"/>
            <w:vMerge w:val="restart"/>
            <w:tcBorders>
              <w:left w:val="single" w:sz="4" w:space="0" w:color="000000"/>
            </w:tcBorders>
            <w:vAlign w:val="center"/>
          </w:tcPr>
          <w:p w:rsidR="00F22ED4" w:rsidRPr="00602443" w:rsidRDefault="00F22ED4" w:rsidP="00602443">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F22ED4" w:rsidRPr="00602443" w:rsidRDefault="00F22ED4" w:rsidP="00602443">
            <w:pPr>
              <w:tabs>
                <w:tab w:val="left" w:pos="360"/>
              </w:tabs>
              <w:suppressAutoHyphens/>
              <w:snapToGrid w:val="0"/>
              <w:ind w:left="360"/>
              <w:jc w:val="center"/>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tabs>
                <w:tab w:val="left" w:pos="360"/>
              </w:tabs>
              <w:suppressAutoHyphens/>
              <w:snapToGrid w:val="0"/>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F22ED4" w:rsidRPr="00602443" w:rsidTr="004C2DED">
        <w:trPr>
          <w:trHeight w:val="137"/>
        </w:trPr>
        <w:tc>
          <w:tcPr>
            <w:tcW w:w="0" w:type="auto"/>
            <w:vMerge/>
            <w:tcBorders>
              <w:left w:val="single" w:sz="4" w:space="0" w:color="000000"/>
            </w:tcBorders>
            <w:vAlign w:val="center"/>
          </w:tcPr>
          <w:p w:rsidR="00F22ED4" w:rsidRPr="00602443" w:rsidRDefault="00F22ED4"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F22ED4" w:rsidRPr="00602443" w:rsidRDefault="00F22ED4" w:rsidP="00602443">
            <w:pPr>
              <w:tabs>
                <w:tab w:val="left" w:pos="360"/>
              </w:tabs>
              <w:suppressAutoHyphens/>
              <w:snapToGrid w:val="0"/>
              <w:ind w:left="360"/>
              <w:jc w:val="center"/>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891A4E" w:rsidP="00602443">
            <w:pPr>
              <w:suppressAutoHyphens/>
              <w:snapToGrid w:val="0"/>
              <w:rPr>
                <w:rFonts w:ascii="Arial" w:hAnsi="Arial" w:cs="Arial"/>
                <w:sz w:val="16"/>
                <w:szCs w:val="16"/>
              </w:rPr>
            </w:pPr>
            <w:r w:rsidRPr="00602443">
              <w:rPr>
                <w:rFonts w:ascii="Arial" w:hAnsi="Arial" w:cs="Arial"/>
                <w:sz w:val="16"/>
                <w:szCs w:val="16"/>
              </w:rPr>
              <w:t>Проверьте контакты</w:t>
            </w:r>
            <w:r w:rsidR="00F22ED4" w:rsidRPr="00602443">
              <w:rPr>
                <w:rFonts w:ascii="Arial" w:hAnsi="Arial" w:cs="Arial"/>
                <w:sz w:val="16"/>
                <w:szCs w:val="16"/>
              </w:rPr>
              <w:t xml:space="preserve"> в схеме подключения и устраните неисправность</w:t>
            </w:r>
          </w:p>
        </w:tc>
      </w:tr>
      <w:tr w:rsidR="00F22ED4" w:rsidRPr="00602443" w:rsidTr="004C2DED">
        <w:trPr>
          <w:trHeight w:val="137"/>
        </w:trPr>
        <w:tc>
          <w:tcPr>
            <w:tcW w:w="0" w:type="auto"/>
            <w:vMerge/>
            <w:tcBorders>
              <w:left w:val="single" w:sz="4" w:space="0" w:color="000000"/>
              <w:bottom w:val="single" w:sz="4" w:space="0" w:color="000000"/>
            </w:tcBorders>
            <w:vAlign w:val="center"/>
          </w:tcPr>
          <w:p w:rsidR="00F22ED4" w:rsidRPr="00602443" w:rsidRDefault="00F22ED4"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F22ED4" w:rsidRPr="00602443" w:rsidRDefault="00F22ED4" w:rsidP="00602443">
            <w:pPr>
              <w:tabs>
                <w:tab w:val="left" w:pos="360"/>
              </w:tabs>
              <w:suppressAutoHyphens/>
              <w:snapToGrid w:val="0"/>
              <w:ind w:left="360"/>
              <w:jc w:val="center"/>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suppressAutoHyphens/>
              <w:snapToGrid w:val="0"/>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bl>
    <w:p w:rsidR="00F22ED4" w:rsidRPr="00602443" w:rsidRDefault="00F22ED4" w:rsidP="00602443">
      <w:pPr>
        <w:ind w:left="357" w:firstLine="48"/>
        <w:jc w:val="both"/>
        <w:rPr>
          <w:rFonts w:ascii="Arial" w:hAnsi="Arial" w:cs="Arial"/>
          <w:b/>
          <w:sz w:val="16"/>
          <w:szCs w:val="16"/>
        </w:rPr>
      </w:pPr>
      <w:r w:rsidRPr="00602443">
        <w:rPr>
          <w:rFonts w:ascii="Arial" w:hAnsi="Arial" w:cs="Arial"/>
          <w:sz w:val="16"/>
          <w:szCs w:val="16"/>
        </w:rPr>
        <w:t>Если после произведенных действий светильник не загорается, то дальнейший ремонт не целесообразен</w:t>
      </w:r>
      <w:r w:rsidR="00891A4E" w:rsidRPr="00602443">
        <w:rPr>
          <w:rFonts w:ascii="Arial" w:hAnsi="Arial" w:cs="Arial"/>
          <w:sz w:val="16"/>
          <w:szCs w:val="16"/>
        </w:rPr>
        <w:t xml:space="preserve"> (</w:t>
      </w:r>
      <w:r w:rsidRPr="00602443">
        <w:rPr>
          <w:rFonts w:ascii="Arial" w:hAnsi="Arial" w:cs="Arial"/>
          <w:sz w:val="16"/>
          <w:szCs w:val="16"/>
        </w:rPr>
        <w:t>неисправимый дефект). Обратитесь в место продажи светильника.</w:t>
      </w:r>
    </w:p>
    <w:p w:rsidR="007A5612" w:rsidRPr="00602443" w:rsidRDefault="007A5612" w:rsidP="00602443">
      <w:pPr>
        <w:numPr>
          <w:ilvl w:val="0"/>
          <w:numId w:val="4"/>
        </w:numPr>
        <w:jc w:val="both"/>
        <w:rPr>
          <w:rFonts w:ascii="Arial" w:hAnsi="Arial" w:cs="Arial"/>
          <w:b/>
          <w:sz w:val="16"/>
          <w:szCs w:val="16"/>
        </w:rPr>
      </w:pPr>
      <w:r w:rsidRPr="00602443">
        <w:rPr>
          <w:rFonts w:ascii="Arial" w:hAnsi="Arial" w:cs="Arial"/>
          <w:b/>
          <w:sz w:val="16"/>
          <w:szCs w:val="16"/>
        </w:rPr>
        <w:t>Хранение</w:t>
      </w:r>
    </w:p>
    <w:p w:rsidR="00540123" w:rsidRPr="00602443" w:rsidRDefault="00540123" w:rsidP="00602443">
      <w:pPr>
        <w:ind w:left="360"/>
        <w:jc w:val="both"/>
        <w:rPr>
          <w:rFonts w:ascii="Arial" w:hAnsi="Arial" w:cs="Arial"/>
          <w:sz w:val="16"/>
          <w:szCs w:val="16"/>
        </w:rPr>
      </w:pPr>
      <w:r w:rsidRPr="0060244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w:t>
      </w:r>
      <w:r w:rsidR="00AE5C24">
        <w:rPr>
          <w:rFonts w:ascii="Arial" w:hAnsi="Arial" w:cs="Arial"/>
          <w:sz w:val="16"/>
          <w:szCs w:val="16"/>
        </w:rPr>
        <w:t>0</w:t>
      </w:r>
      <w:r w:rsidRPr="00602443">
        <w:rPr>
          <w:rFonts w:ascii="Arial" w:hAnsi="Arial" w:cs="Arial"/>
          <w:sz w:val="16"/>
          <w:szCs w:val="16"/>
        </w:rPr>
        <w:t>°С до +50°С, относительная влажность не более 80% при температуре 2</w:t>
      </w:r>
      <w:r w:rsidR="00AE5C24">
        <w:rPr>
          <w:rFonts w:ascii="Arial" w:hAnsi="Arial" w:cs="Arial"/>
          <w:sz w:val="16"/>
          <w:szCs w:val="16"/>
        </w:rPr>
        <w:t>5</w:t>
      </w:r>
      <w:r w:rsidRPr="00602443">
        <w:rPr>
          <w:rFonts w:ascii="Arial" w:hAnsi="Arial" w:cs="Arial"/>
          <w:sz w:val="16"/>
          <w:szCs w:val="16"/>
        </w:rPr>
        <w:t>°С. Не допускать воздействия влаги.</w:t>
      </w:r>
    </w:p>
    <w:p w:rsidR="007A5612" w:rsidRPr="00602443" w:rsidRDefault="007A5612" w:rsidP="00602443">
      <w:pPr>
        <w:pStyle w:val="a5"/>
        <w:numPr>
          <w:ilvl w:val="0"/>
          <w:numId w:val="4"/>
        </w:numPr>
        <w:jc w:val="both"/>
        <w:rPr>
          <w:rFonts w:ascii="Arial" w:hAnsi="Arial" w:cs="Arial"/>
          <w:b/>
          <w:sz w:val="16"/>
          <w:szCs w:val="16"/>
        </w:rPr>
      </w:pPr>
      <w:r w:rsidRPr="00602443">
        <w:rPr>
          <w:rFonts w:ascii="Arial" w:hAnsi="Arial" w:cs="Arial"/>
          <w:b/>
          <w:sz w:val="16"/>
          <w:szCs w:val="16"/>
        </w:rPr>
        <w:t>Транспортировка</w:t>
      </w:r>
    </w:p>
    <w:p w:rsidR="007A5612" w:rsidRPr="00602443" w:rsidRDefault="007A5612" w:rsidP="00602443">
      <w:pPr>
        <w:ind w:left="357"/>
        <w:jc w:val="both"/>
        <w:rPr>
          <w:rFonts w:ascii="Arial" w:hAnsi="Arial" w:cs="Arial"/>
          <w:sz w:val="16"/>
          <w:szCs w:val="16"/>
        </w:rPr>
      </w:pPr>
      <w:r w:rsidRPr="0060244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602443" w:rsidRDefault="00AC0612" w:rsidP="00602443">
      <w:pPr>
        <w:numPr>
          <w:ilvl w:val="0"/>
          <w:numId w:val="4"/>
        </w:numPr>
        <w:jc w:val="both"/>
        <w:rPr>
          <w:rFonts w:ascii="Arial" w:hAnsi="Arial" w:cs="Arial"/>
          <w:b/>
          <w:sz w:val="16"/>
          <w:szCs w:val="16"/>
        </w:rPr>
      </w:pPr>
      <w:r w:rsidRPr="00602443">
        <w:rPr>
          <w:rFonts w:ascii="Arial" w:hAnsi="Arial" w:cs="Arial"/>
          <w:b/>
          <w:sz w:val="16"/>
          <w:szCs w:val="16"/>
        </w:rPr>
        <w:t>Утилизация</w:t>
      </w:r>
    </w:p>
    <w:p w:rsidR="007A5612" w:rsidRPr="00602443" w:rsidRDefault="00540123" w:rsidP="00602443">
      <w:pPr>
        <w:ind w:left="357"/>
        <w:jc w:val="both"/>
        <w:rPr>
          <w:rFonts w:ascii="Arial" w:hAnsi="Arial" w:cs="Arial"/>
          <w:sz w:val="16"/>
          <w:szCs w:val="16"/>
        </w:rPr>
      </w:pPr>
      <w:r w:rsidRPr="0060244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602443" w:rsidRDefault="00464C72" w:rsidP="00602443">
      <w:pPr>
        <w:pStyle w:val="a5"/>
        <w:numPr>
          <w:ilvl w:val="0"/>
          <w:numId w:val="4"/>
        </w:numPr>
        <w:tabs>
          <w:tab w:val="clear" w:pos="357"/>
          <w:tab w:val="num" w:pos="720"/>
        </w:tabs>
        <w:ind w:left="720" w:hanging="360"/>
        <w:jc w:val="both"/>
        <w:rPr>
          <w:rFonts w:ascii="Arial" w:hAnsi="Arial" w:cs="Arial"/>
          <w:b/>
          <w:sz w:val="16"/>
          <w:szCs w:val="16"/>
        </w:rPr>
      </w:pPr>
      <w:r w:rsidRPr="00602443">
        <w:rPr>
          <w:rFonts w:ascii="Arial" w:hAnsi="Arial" w:cs="Arial"/>
          <w:b/>
          <w:sz w:val="16"/>
          <w:szCs w:val="16"/>
        </w:rPr>
        <w:t>Сертификация</w:t>
      </w:r>
    </w:p>
    <w:p w:rsidR="00464C72" w:rsidRPr="00602443" w:rsidRDefault="00602443" w:rsidP="00602443">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464C72" w:rsidRPr="00602443">
        <w:rPr>
          <w:rFonts w:ascii="Arial" w:hAnsi="Arial" w:cs="Arial"/>
          <w:sz w:val="16"/>
          <w:szCs w:val="16"/>
        </w:rPr>
        <w:t xml:space="preserve"> </w:t>
      </w:r>
    </w:p>
    <w:p w:rsidR="006A4030" w:rsidRPr="00602443" w:rsidRDefault="006A4030" w:rsidP="00602443">
      <w:pPr>
        <w:pStyle w:val="a5"/>
        <w:numPr>
          <w:ilvl w:val="0"/>
          <w:numId w:val="4"/>
        </w:numPr>
        <w:tabs>
          <w:tab w:val="clear" w:pos="357"/>
          <w:tab w:val="num" w:pos="720"/>
        </w:tabs>
        <w:ind w:left="720" w:hanging="360"/>
        <w:jc w:val="both"/>
        <w:rPr>
          <w:rFonts w:ascii="Arial" w:hAnsi="Arial" w:cs="Arial"/>
          <w:b/>
          <w:sz w:val="16"/>
          <w:szCs w:val="16"/>
        </w:rPr>
      </w:pPr>
      <w:r w:rsidRPr="00602443">
        <w:rPr>
          <w:rFonts w:ascii="Arial" w:hAnsi="Arial" w:cs="Arial"/>
          <w:b/>
          <w:sz w:val="16"/>
          <w:szCs w:val="16"/>
        </w:rPr>
        <w:t>Информация об изготовителе и дата производства</w:t>
      </w:r>
    </w:p>
    <w:p w:rsidR="00602443" w:rsidRPr="006D581F" w:rsidRDefault="00602443" w:rsidP="00CC27AE">
      <w:pPr>
        <w:pStyle w:val="a5"/>
        <w:ind w:left="360"/>
        <w:jc w:val="both"/>
        <w:rPr>
          <w:rFonts w:ascii="Arial" w:hAnsi="Arial" w:cs="Arial"/>
          <w:sz w:val="16"/>
          <w:szCs w:val="16"/>
        </w:rPr>
      </w:pPr>
      <w:r>
        <w:rPr>
          <w:rFonts w:ascii="Arial" w:hAnsi="Arial" w:cs="Arial"/>
          <w:sz w:val="16"/>
          <w:szCs w:val="16"/>
        </w:rPr>
        <w:t xml:space="preserve">Сделано в Китае. </w:t>
      </w:r>
      <w:r w:rsidR="006D581F" w:rsidRPr="006D581F">
        <w:rPr>
          <w:rFonts w:ascii="Arial" w:hAnsi="Arial" w:cs="Arial"/>
          <w:sz w:val="16"/>
          <w:szCs w:val="16"/>
        </w:rPr>
        <w:t>Изготовитель: «NINGBO YUSING LIGHTING CO., LTD» Китай, No.1199, MINGGUANG RD.JIANGSHAN TOWN, NINGBO, CHINA/</w:t>
      </w:r>
      <w:proofErr w:type="spellStart"/>
      <w:r w:rsidR="006D581F" w:rsidRPr="006D581F">
        <w:rPr>
          <w:rFonts w:ascii="Arial" w:hAnsi="Arial" w:cs="Arial"/>
          <w:sz w:val="16"/>
          <w:szCs w:val="16"/>
        </w:rPr>
        <w:t>Нинбо</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Юсинг</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Лайтинг</w:t>
      </w:r>
      <w:proofErr w:type="spellEnd"/>
      <w:r w:rsidR="006D581F" w:rsidRPr="006D581F">
        <w:rPr>
          <w:rFonts w:ascii="Arial" w:hAnsi="Arial" w:cs="Arial"/>
          <w:sz w:val="16"/>
          <w:szCs w:val="16"/>
        </w:rPr>
        <w:t xml:space="preserve">, Ко., № 1199, </w:t>
      </w:r>
      <w:proofErr w:type="spellStart"/>
      <w:r w:rsidR="006D581F" w:rsidRPr="006D581F">
        <w:rPr>
          <w:rFonts w:ascii="Arial" w:hAnsi="Arial" w:cs="Arial"/>
          <w:sz w:val="16"/>
          <w:szCs w:val="16"/>
        </w:rPr>
        <w:t>Минггуан</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Роуд</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Цзяншань</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Таун</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Нинбо</w:t>
      </w:r>
      <w:proofErr w:type="spellEnd"/>
      <w:r w:rsidR="006D581F" w:rsidRPr="006D581F">
        <w:rPr>
          <w:rFonts w:ascii="Arial" w:hAnsi="Arial" w:cs="Arial"/>
          <w:sz w:val="16"/>
          <w:szCs w:val="16"/>
        </w:rPr>
        <w:t>, Китай. Филиалы завода-изготовителя: «</w:t>
      </w:r>
      <w:proofErr w:type="spellStart"/>
      <w:r w:rsidR="006D581F" w:rsidRPr="006D581F">
        <w:rPr>
          <w:rFonts w:ascii="Arial" w:hAnsi="Arial" w:cs="Arial"/>
          <w:sz w:val="16"/>
          <w:szCs w:val="16"/>
        </w:rPr>
        <w:t>Ningbo</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Yusing</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Electronics</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Co</w:t>
      </w:r>
      <w:proofErr w:type="spellEnd"/>
      <w:r w:rsidR="006D581F" w:rsidRPr="006D581F">
        <w:rPr>
          <w:rFonts w:ascii="Arial" w:hAnsi="Arial" w:cs="Arial"/>
          <w:sz w:val="16"/>
          <w:szCs w:val="16"/>
        </w:rPr>
        <w:t xml:space="preserve">., LTD» </w:t>
      </w:r>
      <w:proofErr w:type="spellStart"/>
      <w:r w:rsidR="006D581F" w:rsidRPr="006D581F">
        <w:rPr>
          <w:rFonts w:ascii="Arial" w:hAnsi="Arial" w:cs="Arial"/>
          <w:sz w:val="16"/>
          <w:szCs w:val="16"/>
        </w:rPr>
        <w:t>Civil</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Industrial</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Zone</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Pugen</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Village</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Qiu’ai</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Ningbo</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China</w:t>
      </w:r>
      <w:proofErr w:type="spellEnd"/>
      <w:r w:rsidR="006D581F" w:rsidRPr="006D581F">
        <w:rPr>
          <w:rFonts w:ascii="Arial" w:hAnsi="Arial" w:cs="Arial"/>
          <w:sz w:val="16"/>
          <w:szCs w:val="16"/>
        </w:rPr>
        <w:t xml:space="preserve"> / ООО "</w:t>
      </w:r>
      <w:proofErr w:type="spellStart"/>
      <w:r w:rsidR="006D581F" w:rsidRPr="006D581F">
        <w:rPr>
          <w:rFonts w:ascii="Arial" w:hAnsi="Arial" w:cs="Arial"/>
          <w:sz w:val="16"/>
          <w:szCs w:val="16"/>
        </w:rPr>
        <w:t>Нингбо</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Юсинг</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Электроникс</w:t>
      </w:r>
      <w:proofErr w:type="spellEnd"/>
      <w:r w:rsidR="006D581F" w:rsidRPr="006D581F">
        <w:rPr>
          <w:rFonts w:ascii="Arial" w:hAnsi="Arial" w:cs="Arial"/>
          <w:sz w:val="16"/>
          <w:szCs w:val="16"/>
        </w:rPr>
        <w:t xml:space="preserve"> Компания", зона </w:t>
      </w:r>
      <w:proofErr w:type="spellStart"/>
      <w:r w:rsidR="006D581F" w:rsidRPr="006D581F">
        <w:rPr>
          <w:rFonts w:ascii="Arial" w:hAnsi="Arial" w:cs="Arial"/>
          <w:sz w:val="16"/>
          <w:szCs w:val="16"/>
        </w:rPr>
        <w:t>Цивил</w:t>
      </w:r>
      <w:proofErr w:type="spellEnd"/>
      <w:r w:rsidR="006D581F" w:rsidRPr="006D581F">
        <w:rPr>
          <w:rFonts w:ascii="Arial" w:hAnsi="Arial" w:cs="Arial"/>
          <w:sz w:val="16"/>
          <w:szCs w:val="16"/>
        </w:rPr>
        <w:t xml:space="preserve"> Индастриал, населенный пункт </w:t>
      </w:r>
      <w:proofErr w:type="spellStart"/>
      <w:r w:rsidR="006D581F" w:rsidRPr="006D581F">
        <w:rPr>
          <w:rFonts w:ascii="Arial" w:hAnsi="Arial" w:cs="Arial"/>
          <w:sz w:val="16"/>
          <w:szCs w:val="16"/>
        </w:rPr>
        <w:t>Пуген</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Цюай</w:t>
      </w:r>
      <w:proofErr w:type="spellEnd"/>
      <w:r w:rsidR="006D581F" w:rsidRPr="006D581F">
        <w:rPr>
          <w:rFonts w:ascii="Arial" w:hAnsi="Arial" w:cs="Arial"/>
          <w:sz w:val="16"/>
          <w:szCs w:val="16"/>
        </w:rPr>
        <w:t xml:space="preserve">, г. </w:t>
      </w:r>
      <w:proofErr w:type="spellStart"/>
      <w:r w:rsidR="006D581F" w:rsidRPr="006D581F">
        <w:rPr>
          <w:rFonts w:ascii="Arial" w:hAnsi="Arial" w:cs="Arial"/>
          <w:sz w:val="16"/>
          <w:szCs w:val="16"/>
        </w:rPr>
        <w:t>Нингбо</w:t>
      </w:r>
      <w:proofErr w:type="spellEnd"/>
      <w:r w:rsidR="006D581F" w:rsidRPr="006D581F">
        <w:rPr>
          <w:rFonts w:ascii="Arial" w:hAnsi="Arial" w:cs="Arial"/>
          <w:sz w:val="16"/>
          <w:szCs w:val="16"/>
        </w:rPr>
        <w:t>, Китай; «</w:t>
      </w:r>
      <w:proofErr w:type="spellStart"/>
      <w:r w:rsidR="006D581F" w:rsidRPr="006D581F">
        <w:rPr>
          <w:rFonts w:ascii="Arial" w:hAnsi="Arial" w:cs="Arial"/>
          <w:sz w:val="16"/>
          <w:szCs w:val="16"/>
        </w:rPr>
        <w:t>Zheijiang</w:t>
      </w:r>
      <w:proofErr w:type="spellEnd"/>
      <w:r w:rsidR="006D581F" w:rsidRPr="006D581F">
        <w:rPr>
          <w:rFonts w:ascii="Arial" w:hAnsi="Arial" w:cs="Arial"/>
          <w:sz w:val="16"/>
          <w:szCs w:val="16"/>
        </w:rPr>
        <w:t xml:space="preserve"> MEKA </w:t>
      </w:r>
      <w:proofErr w:type="spellStart"/>
      <w:r w:rsidR="006D581F" w:rsidRPr="006D581F">
        <w:rPr>
          <w:rFonts w:ascii="Arial" w:hAnsi="Arial" w:cs="Arial"/>
          <w:sz w:val="16"/>
          <w:szCs w:val="16"/>
        </w:rPr>
        <w:t>Electric</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Co</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Ltd</w:t>
      </w:r>
      <w:proofErr w:type="spellEnd"/>
      <w:r w:rsidR="006D581F" w:rsidRPr="006D581F">
        <w:rPr>
          <w:rFonts w:ascii="Arial" w:hAnsi="Arial" w:cs="Arial"/>
          <w:sz w:val="16"/>
          <w:szCs w:val="16"/>
        </w:rPr>
        <w:t xml:space="preserve">» No.8 </w:t>
      </w:r>
      <w:proofErr w:type="spellStart"/>
      <w:r w:rsidR="006D581F" w:rsidRPr="006D581F">
        <w:rPr>
          <w:rFonts w:ascii="Arial" w:hAnsi="Arial" w:cs="Arial"/>
          <w:sz w:val="16"/>
          <w:szCs w:val="16"/>
        </w:rPr>
        <w:t>Canghai</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Road</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Lihai</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Town</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Binhai</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New</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City</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Shaoxing</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Zheijiang</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Province</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China</w:t>
      </w:r>
      <w:proofErr w:type="spellEnd"/>
      <w:r w:rsidR="006D581F" w:rsidRPr="006D581F">
        <w:rPr>
          <w:rFonts w:ascii="Arial" w:hAnsi="Arial" w:cs="Arial"/>
          <w:sz w:val="16"/>
          <w:szCs w:val="16"/>
        </w:rPr>
        <w:t>/«</w:t>
      </w:r>
      <w:proofErr w:type="spellStart"/>
      <w:r w:rsidR="006D581F" w:rsidRPr="006D581F">
        <w:rPr>
          <w:rFonts w:ascii="Arial" w:hAnsi="Arial" w:cs="Arial"/>
          <w:sz w:val="16"/>
          <w:szCs w:val="16"/>
        </w:rPr>
        <w:t>Чжецзян</w:t>
      </w:r>
      <w:proofErr w:type="spellEnd"/>
      <w:r w:rsidR="006D581F" w:rsidRPr="006D581F">
        <w:rPr>
          <w:rFonts w:ascii="Arial" w:hAnsi="Arial" w:cs="Arial"/>
          <w:sz w:val="16"/>
          <w:szCs w:val="16"/>
        </w:rPr>
        <w:t xml:space="preserve"> МЕКА Электрик Ко., Лтд» №8 </w:t>
      </w:r>
      <w:proofErr w:type="spellStart"/>
      <w:r w:rsidR="006D581F" w:rsidRPr="006D581F">
        <w:rPr>
          <w:rFonts w:ascii="Arial" w:hAnsi="Arial" w:cs="Arial"/>
          <w:sz w:val="16"/>
          <w:szCs w:val="16"/>
        </w:rPr>
        <w:t>Цанхай</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Роад</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Лихай</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Таун</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Бинхай</w:t>
      </w:r>
      <w:proofErr w:type="spellEnd"/>
      <w:r w:rsidR="006D581F" w:rsidRPr="006D581F">
        <w:rPr>
          <w:rFonts w:ascii="Arial" w:hAnsi="Arial" w:cs="Arial"/>
          <w:sz w:val="16"/>
          <w:szCs w:val="16"/>
        </w:rPr>
        <w:t xml:space="preserve"> Нью Сити, </w:t>
      </w:r>
      <w:proofErr w:type="spellStart"/>
      <w:r w:rsidR="006D581F" w:rsidRPr="006D581F">
        <w:rPr>
          <w:rFonts w:ascii="Arial" w:hAnsi="Arial" w:cs="Arial"/>
          <w:sz w:val="16"/>
          <w:szCs w:val="16"/>
        </w:rPr>
        <w:t>Шаосин</w:t>
      </w:r>
      <w:proofErr w:type="spellEnd"/>
      <w:r w:rsidR="006D581F" w:rsidRPr="006D581F">
        <w:rPr>
          <w:rFonts w:ascii="Arial" w:hAnsi="Arial" w:cs="Arial"/>
          <w:sz w:val="16"/>
          <w:szCs w:val="16"/>
        </w:rPr>
        <w:t xml:space="preserve">, провинция </w:t>
      </w:r>
      <w:proofErr w:type="spellStart"/>
      <w:r w:rsidR="006D581F" w:rsidRPr="006D581F">
        <w:rPr>
          <w:rFonts w:ascii="Arial" w:hAnsi="Arial" w:cs="Arial"/>
          <w:sz w:val="16"/>
          <w:szCs w:val="16"/>
        </w:rPr>
        <w:t>Чжецзян</w:t>
      </w:r>
      <w:proofErr w:type="spellEnd"/>
      <w:r w:rsidR="006D581F" w:rsidRPr="006D581F">
        <w:rPr>
          <w:rFonts w:ascii="Arial" w:hAnsi="Arial" w:cs="Arial"/>
          <w:sz w:val="16"/>
          <w:szCs w:val="16"/>
        </w:rPr>
        <w:t>, Китай; "</w:t>
      </w:r>
      <w:proofErr w:type="spellStart"/>
      <w:r w:rsidR="006D581F" w:rsidRPr="006D581F">
        <w:rPr>
          <w:rFonts w:ascii="Arial" w:hAnsi="Arial" w:cs="Arial"/>
          <w:sz w:val="16"/>
          <w:szCs w:val="16"/>
        </w:rPr>
        <w:t>Hangzhou</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Junction</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Imp.and</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Exp</w:t>
      </w:r>
      <w:proofErr w:type="spellEnd"/>
      <w:r w:rsidR="006D581F" w:rsidRPr="006D581F">
        <w:rPr>
          <w:rFonts w:ascii="Arial" w:hAnsi="Arial" w:cs="Arial"/>
          <w:sz w:val="16"/>
          <w:szCs w:val="16"/>
        </w:rPr>
        <w:t xml:space="preserve">. </w:t>
      </w:r>
      <w:proofErr w:type="spellStart"/>
      <w:r w:rsidR="006D581F" w:rsidRPr="006D581F">
        <w:rPr>
          <w:rFonts w:ascii="Arial" w:hAnsi="Arial" w:cs="Arial"/>
          <w:sz w:val="16"/>
          <w:szCs w:val="16"/>
        </w:rPr>
        <w:t>Co</w:t>
      </w:r>
      <w:proofErr w:type="spellEnd"/>
      <w:r w:rsidR="006D581F" w:rsidRPr="006D581F">
        <w:rPr>
          <w:rFonts w:ascii="Arial" w:hAnsi="Arial" w:cs="Arial"/>
          <w:sz w:val="16"/>
          <w:szCs w:val="16"/>
        </w:rPr>
        <w:t>.,LTD." Адрес</w:t>
      </w:r>
      <w:r w:rsidR="006D581F" w:rsidRPr="006D581F">
        <w:rPr>
          <w:rFonts w:ascii="Arial" w:hAnsi="Arial" w:cs="Arial"/>
          <w:sz w:val="16"/>
          <w:szCs w:val="16"/>
          <w:lang w:val="en-US"/>
        </w:rPr>
        <w:t>: No.95 Binwen Road,Binjiang District, Hangzhou, China/</w:t>
      </w:r>
      <w:r w:rsidR="006D581F" w:rsidRPr="006D581F">
        <w:rPr>
          <w:rFonts w:ascii="Arial" w:hAnsi="Arial" w:cs="Arial"/>
          <w:sz w:val="16"/>
          <w:szCs w:val="16"/>
        </w:rPr>
        <w:t>ООО</w:t>
      </w:r>
      <w:r w:rsidR="006D581F" w:rsidRPr="006D581F">
        <w:rPr>
          <w:rFonts w:ascii="Arial" w:hAnsi="Arial" w:cs="Arial"/>
          <w:sz w:val="16"/>
          <w:szCs w:val="16"/>
          <w:lang w:val="en-US"/>
        </w:rPr>
        <w:t xml:space="preserve"> "</w:t>
      </w:r>
      <w:r w:rsidR="006D581F" w:rsidRPr="006D581F">
        <w:rPr>
          <w:rFonts w:ascii="Arial" w:hAnsi="Arial" w:cs="Arial"/>
          <w:sz w:val="16"/>
          <w:szCs w:val="16"/>
        </w:rPr>
        <w:t>Ханчжоу</w:t>
      </w:r>
      <w:r w:rsidR="006D581F" w:rsidRPr="006D581F">
        <w:rPr>
          <w:rFonts w:ascii="Arial" w:hAnsi="Arial" w:cs="Arial"/>
          <w:sz w:val="16"/>
          <w:szCs w:val="16"/>
          <w:lang w:val="en-US"/>
        </w:rPr>
        <w:t xml:space="preserve"> </w:t>
      </w:r>
      <w:proofErr w:type="spellStart"/>
      <w:r w:rsidR="006D581F" w:rsidRPr="006D581F">
        <w:rPr>
          <w:rFonts w:ascii="Arial" w:hAnsi="Arial" w:cs="Arial"/>
          <w:sz w:val="16"/>
          <w:szCs w:val="16"/>
        </w:rPr>
        <w:t>Джанкшин</w:t>
      </w:r>
      <w:proofErr w:type="spellEnd"/>
      <w:r w:rsidR="006D581F" w:rsidRPr="006D581F">
        <w:rPr>
          <w:rFonts w:ascii="Arial" w:hAnsi="Arial" w:cs="Arial"/>
          <w:sz w:val="16"/>
          <w:szCs w:val="16"/>
          <w:lang w:val="en-US"/>
        </w:rPr>
        <w:t xml:space="preserve"> </w:t>
      </w:r>
      <w:proofErr w:type="spellStart"/>
      <w:r w:rsidR="006D581F" w:rsidRPr="006D581F">
        <w:rPr>
          <w:rFonts w:ascii="Arial" w:hAnsi="Arial" w:cs="Arial"/>
          <w:sz w:val="16"/>
          <w:szCs w:val="16"/>
        </w:rPr>
        <w:t>Имп</w:t>
      </w:r>
      <w:proofErr w:type="spellEnd"/>
      <w:r w:rsidR="006D581F" w:rsidRPr="006D581F">
        <w:rPr>
          <w:rFonts w:ascii="Arial" w:hAnsi="Arial" w:cs="Arial"/>
          <w:sz w:val="16"/>
          <w:szCs w:val="16"/>
          <w:lang w:val="en-US"/>
        </w:rPr>
        <w:t xml:space="preserve">. </w:t>
      </w:r>
      <w:r w:rsidR="006D581F" w:rsidRPr="006D581F">
        <w:rPr>
          <w:rFonts w:ascii="Arial" w:hAnsi="Arial" w:cs="Arial"/>
          <w:sz w:val="16"/>
          <w:szCs w:val="16"/>
        </w:rPr>
        <w:t>Энд</w:t>
      </w:r>
      <w:r w:rsidR="006D581F" w:rsidRPr="006D581F">
        <w:rPr>
          <w:rFonts w:ascii="Arial" w:hAnsi="Arial" w:cs="Arial"/>
          <w:sz w:val="16"/>
          <w:szCs w:val="16"/>
          <w:lang w:val="en-US"/>
        </w:rPr>
        <w:t xml:space="preserve">. </w:t>
      </w:r>
      <w:proofErr w:type="spellStart"/>
      <w:r w:rsidR="006D581F" w:rsidRPr="006D581F">
        <w:rPr>
          <w:rFonts w:ascii="Arial" w:hAnsi="Arial" w:cs="Arial"/>
          <w:sz w:val="16"/>
          <w:szCs w:val="16"/>
        </w:rPr>
        <w:t>Эксп</w:t>
      </w:r>
      <w:proofErr w:type="spellEnd"/>
      <w:r w:rsidR="006D581F" w:rsidRPr="006D581F">
        <w:rPr>
          <w:rFonts w:ascii="Arial" w:hAnsi="Arial" w:cs="Arial"/>
          <w:sz w:val="16"/>
          <w:szCs w:val="16"/>
        </w:rPr>
        <w:t xml:space="preserve">. Компания". Адрес; №95 </w:t>
      </w:r>
      <w:proofErr w:type="spellStart"/>
      <w:r w:rsidR="006D581F" w:rsidRPr="006D581F">
        <w:rPr>
          <w:rFonts w:ascii="Arial" w:hAnsi="Arial" w:cs="Arial"/>
          <w:sz w:val="16"/>
          <w:szCs w:val="16"/>
        </w:rPr>
        <w:t>Бинвин</w:t>
      </w:r>
      <w:proofErr w:type="spellEnd"/>
      <w:r w:rsidR="006D581F" w:rsidRPr="006D581F">
        <w:rPr>
          <w:rFonts w:ascii="Arial" w:hAnsi="Arial" w:cs="Arial"/>
          <w:sz w:val="16"/>
          <w:szCs w:val="16"/>
        </w:rPr>
        <w:t xml:space="preserve"> шоссе, район </w:t>
      </w:r>
      <w:proofErr w:type="spellStart"/>
      <w:r w:rsidR="006D581F" w:rsidRPr="006D581F">
        <w:rPr>
          <w:rFonts w:ascii="Arial" w:hAnsi="Arial" w:cs="Arial"/>
          <w:sz w:val="16"/>
          <w:szCs w:val="16"/>
        </w:rPr>
        <w:t>Бинзянь</w:t>
      </w:r>
      <w:proofErr w:type="spellEnd"/>
      <w:r w:rsidR="006D581F" w:rsidRPr="006D581F">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540123" w:rsidRPr="00602443" w:rsidRDefault="00602443" w:rsidP="003927E7">
      <w:pPr>
        <w:pStyle w:val="a5"/>
        <w:ind w:left="360"/>
        <w:jc w:val="both"/>
        <w:rPr>
          <w:rFonts w:ascii="Arial" w:hAnsi="Arial" w:cs="Arial"/>
          <w:sz w:val="16"/>
          <w:szCs w:val="16"/>
        </w:rPr>
      </w:pPr>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B4E6B" w:rsidRPr="00602443" w:rsidRDefault="00AC0612" w:rsidP="00602443">
      <w:pPr>
        <w:pStyle w:val="a5"/>
        <w:numPr>
          <w:ilvl w:val="0"/>
          <w:numId w:val="4"/>
        </w:numPr>
        <w:jc w:val="both"/>
        <w:rPr>
          <w:rFonts w:ascii="Arial" w:hAnsi="Arial" w:cs="Arial"/>
          <w:b/>
          <w:sz w:val="16"/>
          <w:szCs w:val="16"/>
        </w:rPr>
      </w:pPr>
      <w:r w:rsidRPr="00602443">
        <w:rPr>
          <w:rFonts w:ascii="Arial" w:hAnsi="Arial" w:cs="Arial"/>
          <w:b/>
          <w:sz w:val="16"/>
          <w:szCs w:val="16"/>
        </w:rPr>
        <w:t>Гарантийные обязательства</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 xml:space="preserve">Гарантия на товар составляет </w:t>
      </w:r>
      <w:r w:rsidR="00F51CFC">
        <w:rPr>
          <w:rFonts w:ascii="Arial" w:hAnsi="Arial" w:cs="Arial"/>
          <w:sz w:val="16"/>
          <w:szCs w:val="16"/>
        </w:rPr>
        <w:t>3</w:t>
      </w:r>
      <w:r w:rsidR="00F51CFC" w:rsidRPr="00524529">
        <w:rPr>
          <w:rFonts w:ascii="Arial" w:hAnsi="Arial" w:cs="Arial"/>
          <w:sz w:val="16"/>
          <w:szCs w:val="16"/>
        </w:rPr>
        <w:t xml:space="preserve"> года (</w:t>
      </w:r>
      <w:r w:rsidR="00F51CFC">
        <w:rPr>
          <w:rFonts w:ascii="Arial" w:hAnsi="Arial" w:cs="Arial"/>
          <w:sz w:val="16"/>
          <w:szCs w:val="16"/>
        </w:rPr>
        <w:t>36</w:t>
      </w:r>
      <w:r w:rsidR="00F51CFC" w:rsidRPr="00524529">
        <w:rPr>
          <w:rFonts w:ascii="Arial" w:hAnsi="Arial" w:cs="Arial"/>
          <w:sz w:val="16"/>
          <w:szCs w:val="16"/>
        </w:rPr>
        <w:t xml:space="preserve"> месяц</w:t>
      </w:r>
      <w:r w:rsidR="00F51CFC">
        <w:rPr>
          <w:rFonts w:ascii="Arial" w:hAnsi="Arial" w:cs="Arial"/>
          <w:sz w:val="16"/>
          <w:szCs w:val="16"/>
        </w:rPr>
        <w:t>ев</w:t>
      </w:r>
      <w:r w:rsidR="00F51CFC" w:rsidRPr="00524529">
        <w:rPr>
          <w:rFonts w:ascii="Arial" w:hAnsi="Arial" w:cs="Arial"/>
          <w:sz w:val="16"/>
          <w:szCs w:val="16"/>
        </w:rPr>
        <w:t>)</w:t>
      </w:r>
      <w:bookmarkStart w:id="0" w:name="_GoBack"/>
      <w:bookmarkEnd w:id="0"/>
      <w:r w:rsidRPr="00602443">
        <w:rPr>
          <w:rFonts w:ascii="Arial" w:hAnsi="Arial" w:cs="Arial"/>
          <w:sz w:val="16"/>
          <w:szCs w:val="16"/>
        </w:rPr>
        <w:t xml:space="preserve"> со дня продажи. Гарантия предоставляется на внешний вид светильника и работоспособность светодиодного модуля и электронных компонентов.</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91" w:rsidRPr="00602443" w:rsidRDefault="00E352F8" w:rsidP="00602443">
      <w:pPr>
        <w:pStyle w:val="a5"/>
        <w:jc w:val="center"/>
        <w:rPr>
          <w:rFonts w:ascii="Arial" w:hAnsi="Arial" w:cs="Arial"/>
          <w:sz w:val="16"/>
          <w:szCs w:val="16"/>
        </w:rPr>
      </w:pPr>
      <w:r w:rsidRPr="00602443">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602443">
        <w:rPr>
          <w:rFonts w:ascii="Arial" w:hAnsi="Arial" w:cs="Arial"/>
          <w:noProof/>
          <w:sz w:val="16"/>
          <w:szCs w:val="16"/>
        </w:rPr>
        <w:drawing>
          <wp:inline distT="0" distB="0" distL="0" distR="0">
            <wp:extent cx="257175" cy="257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602443">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022B82" w:rsidRPr="00602443">
        <w:rPr>
          <w:rFonts w:ascii="Arial" w:hAnsi="Arial" w:cs="Arial"/>
          <w:noProof/>
          <w:sz w:val="16"/>
          <w:szCs w:val="16"/>
        </w:rPr>
        <w:drawing>
          <wp:inline distT="0" distB="0" distL="0" distR="0">
            <wp:extent cx="257175" cy="257175"/>
            <wp:effectExtent l="0" t="0" r="9525" b="9525"/>
            <wp:docPr id="5" name="Рисунок 5" descr="Double insulation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ble insulation symbol.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D20A91" w:rsidRPr="00602443" w:rsidRDefault="00D20A91" w:rsidP="00602443">
      <w:pPr>
        <w:pStyle w:val="a5"/>
        <w:jc w:val="both"/>
        <w:rPr>
          <w:rFonts w:ascii="Arial" w:hAnsi="Arial" w:cs="Arial"/>
          <w:sz w:val="16"/>
          <w:szCs w:val="16"/>
        </w:rPr>
      </w:pPr>
    </w:p>
    <w:sectPr w:rsidR="00D20A91" w:rsidRPr="00602443" w:rsidSect="00EA3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3706EC6"/>
    <w:multiLevelType w:val="multilevel"/>
    <w:tmpl w:val="1D582426"/>
    <w:lvl w:ilvl="0">
      <w:start w:val="1"/>
      <w:numFmt w:val="decimal"/>
      <w:lvlText w:val="%1."/>
      <w:lvlJc w:val="left"/>
      <w:pPr>
        <w:ind w:left="720" w:hanging="360"/>
      </w:pPr>
      <w:rPr>
        <w:rFonts w:hint="default"/>
        <w:b/>
        <w:sz w:val="16"/>
        <w:szCs w:val="16"/>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0"/>
  </w:num>
  <w:num w:numId="4">
    <w:abstractNumId w:val="7"/>
  </w:num>
  <w:num w:numId="5">
    <w:abstractNumId w:val="3"/>
  </w:num>
  <w:num w:numId="6">
    <w:abstractNumId w:val="1"/>
  </w:num>
  <w:num w:numId="7">
    <w:abstractNumId w:val="10"/>
  </w:num>
  <w:num w:numId="8">
    <w:abstractNumId w:val="4"/>
  </w:num>
  <w:num w:numId="9">
    <w:abstractNumId w:val="5"/>
  </w:num>
  <w:num w:numId="10">
    <w:abstractNumId w:val="9"/>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22B82"/>
    <w:rsid w:val="00073C5B"/>
    <w:rsid w:val="000B7645"/>
    <w:rsid w:val="000D535D"/>
    <w:rsid w:val="000E782D"/>
    <w:rsid w:val="000F735A"/>
    <w:rsid w:val="00107E6F"/>
    <w:rsid w:val="0012734E"/>
    <w:rsid w:val="0017759E"/>
    <w:rsid w:val="001869E2"/>
    <w:rsid w:val="001B764E"/>
    <w:rsid w:val="001D324C"/>
    <w:rsid w:val="001F2CBE"/>
    <w:rsid w:val="0021686E"/>
    <w:rsid w:val="00226CB3"/>
    <w:rsid w:val="00265998"/>
    <w:rsid w:val="002A53B9"/>
    <w:rsid w:val="002A7FA6"/>
    <w:rsid w:val="002B0D89"/>
    <w:rsid w:val="002C7C02"/>
    <w:rsid w:val="002D009F"/>
    <w:rsid w:val="002D1087"/>
    <w:rsid w:val="002E0873"/>
    <w:rsid w:val="002E09FB"/>
    <w:rsid w:val="002E3429"/>
    <w:rsid w:val="002F0EEF"/>
    <w:rsid w:val="00301DA2"/>
    <w:rsid w:val="00306583"/>
    <w:rsid w:val="0031095E"/>
    <w:rsid w:val="00314BAF"/>
    <w:rsid w:val="003263A4"/>
    <w:rsid w:val="00333A17"/>
    <w:rsid w:val="0036217E"/>
    <w:rsid w:val="003927E7"/>
    <w:rsid w:val="003958D3"/>
    <w:rsid w:val="003A4721"/>
    <w:rsid w:val="003A5BC6"/>
    <w:rsid w:val="003B605B"/>
    <w:rsid w:val="003C77AD"/>
    <w:rsid w:val="003F1892"/>
    <w:rsid w:val="0040368A"/>
    <w:rsid w:val="004036AD"/>
    <w:rsid w:val="00441C39"/>
    <w:rsid w:val="00446D8A"/>
    <w:rsid w:val="00464C72"/>
    <w:rsid w:val="00470D61"/>
    <w:rsid w:val="00493D18"/>
    <w:rsid w:val="00497893"/>
    <w:rsid w:val="004C2DED"/>
    <w:rsid w:val="004D11DD"/>
    <w:rsid w:val="004D4256"/>
    <w:rsid w:val="004E4B91"/>
    <w:rsid w:val="00503FC3"/>
    <w:rsid w:val="00507B9A"/>
    <w:rsid w:val="00516303"/>
    <w:rsid w:val="00526411"/>
    <w:rsid w:val="00540123"/>
    <w:rsid w:val="005501B4"/>
    <w:rsid w:val="00557E7E"/>
    <w:rsid w:val="005B22BA"/>
    <w:rsid w:val="005D59F5"/>
    <w:rsid w:val="005F6B3F"/>
    <w:rsid w:val="0060239C"/>
    <w:rsid w:val="00602443"/>
    <w:rsid w:val="00607451"/>
    <w:rsid w:val="00615A98"/>
    <w:rsid w:val="006424FD"/>
    <w:rsid w:val="00684180"/>
    <w:rsid w:val="00690D0D"/>
    <w:rsid w:val="0069736F"/>
    <w:rsid w:val="006A4030"/>
    <w:rsid w:val="006D581F"/>
    <w:rsid w:val="00710A04"/>
    <w:rsid w:val="00714550"/>
    <w:rsid w:val="007A52DA"/>
    <w:rsid w:val="007A5612"/>
    <w:rsid w:val="007A74B8"/>
    <w:rsid w:val="007B352A"/>
    <w:rsid w:val="007B5B67"/>
    <w:rsid w:val="007B5CCA"/>
    <w:rsid w:val="007B7389"/>
    <w:rsid w:val="007D6B48"/>
    <w:rsid w:val="007F0CCB"/>
    <w:rsid w:val="007F4940"/>
    <w:rsid w:val="007F55FA"/>
    <w:rsid w:val="00805BE1"/>
    <w:rsid w:val="0081506E"/>
    <w:rsid w:val="0085557B"/>
    <w:rsid w:val="00857984"/>
    <w:rsid w:val="00864FF4"/>
    <w:rsid w:val="008705FE"/>
    <w:rsid w:val="00891A4E"/>
    <w:rsid w:val="008B4E6B"/>
    <w:rsid w:val="008C58B3"/>
    <w:rsid w:val="008C6EE7"/>
    <w:rsid w:val="008C74E9"/>
    <w:rsid w:val="008E698D"/>
    <w:rsid w:val="00920A2A"/>
    <w:rsid w:val="0093499E"/>
    <w:rsid w:val="009427C5"/>
    <w:rsid w:val="00950D85"/>
    <w:rsid w:val="00951442"/>
    <w:rsid w:val="00981B9B"/>
    <w:rsid w:val="00987E10"/>
    <w:rsid w:val="009B0FE2"/>
    <w:rsid w:val="009C39E6"/>
    <w:rsid w:val="009C446D"/>
    <w:rsid w:val="009C51DF"/>
    <w:rsid w:val="00A01FC1"/>
    <w:rsid w:val="00A0436F"/>
    <w:rsid w:val="00A072C5"/>
    <w:rsid w:val="00A200B8"/>
    <w:rsid w:val="00A2644C"/>
    <w:rsid w:val="00A4414E"/>
    <w:rsid w:val="00A46BC4"/>
    <w:rsid w:val="00A55745"/>
    <w:rsid w:val="00A67E8E"/>
    <w:rsid w:val="00A703CC"/>
    <w:rsid w:val="00A977A6"/>
    <w:rsid w:val="00AA00D2"/>
    <w:rsid w:val="00AB2478"/>
    <w:rsid w:val="00AC0612"/>
    <w:rsid w:val="00AE04D8"/>
    <w:rsid w:val="00AE5C24"/>
    <w:rsid w:val="00B5581F"/>
    <w:rsid w:val="00B6631B"/>
    <w:rsid w:val="00B7229E"/>
    <w:rsid w:val="00BA0183"/>
    <w:rsid w:val="00BA2F54"/>
    <w:rsid w:val="00BC46C3"/>
    <w:rsid w:val="00C10E94"/>
    <w:rsid w:val="00C11886"/>
    <w:rsid w:val="00C37DBF"/>
    <w:rsid w:val="00C5433E"/>
    <w:rsid w:val="00C6484E"/>
    <w:rsid w:val="00C731D5"/>
    <w:rsid w:val="00C7709F"/>
    <w:rsid w:val="00C875E8"/>
    <w:rsid w:val="00C87D2A"/>
    <w:rsid w:val="00CA1487"/>
    <w:rsid w:val="00CA3825"/>
    <w:rsid w:val="00CB327C"/>
    <w:rsid w:val="00CC27AE"/>
    <w:rsid w:val="00CD3A85"/>
    <w:rsid w:val="00CE487E"/>
    <w:rsid w:val="00CE5933"/>
    <w:rsid w:val="00CF09A6"/>
    <w:rsid w:val="00D20A91"/>
    <w:rsid w:val="00D249E8"/>
    <w:rsid w:val="00D6415D"/>
    <w:rsid w:val="00D66D64"/>
    <w:rsid w:val="00D7637E"/>
    <w:rsid w:val="00D936D8"/>
    <w:rsid w:val="00DD09AA"/>
    <w:rsid w:val="00DD248B"/>
    <w:rsid w:val="00DD5896"/>
    <w:rsid w:val="00E2451E"/>
    <w:rsid w:val="00E331D4"/>
    <w:rsid w:val="00E352F8"/>
    <w:rsid w:val="00E35D15"/>
    <w:rsid w:val="00E60735"/>
    <w:rsid w:val="00E642FB"/>
    <w:rsid w:val="00E873F7"/>
    <w:rsid w:val="00E9536F"/>
    <w:rsid w:val="00EA3087"/>
    <w:rsid w:val="00EA34C2"/>
    <w:rsid w:val="00EE26BF"/>
    <w:rsid w:val="00EE2EEB"/>
    <w:rsid w:val="00F04A29"/>
    <w:rsid w:val="00F10A8F"/>
    <w:rsid w:val="00F126F5"/>
    <w:rsid w:val="00F22ED4"/>
    <w:rsid w:val="00F51CFC"/>
    <w:rsid w:val="00F52F8E"/>
    <w:rsid w:val="00F60AC2"/>
    <w:rsid w:val="00F61AFE"/>
    <w:rsid w:val="00F91F92"/>
    <w:rsid w:val="00FA32B8"/>
    <w:rsid w:val="00FA4233"/>
    <w:rsid w:val="00FC1621"/>
    <w:rsid w:val="00FC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F23B60-5B2F-413C-BD27-0F51E77D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8B4E6B"/>
    <w:pPr>
      <w:ind w:left="720"/>
      <w:contextualSpacing/>
    </w:pPr>
  </w:style>
  <w:style w:type="character" w:styleId="a6">
    <w:name w:val="Hyperlink"/>
    <w:basedOn w:val="a0"/>
    <w:uiPriority w:val="99"/>
    <w:semiHidden/>
    <w:unhideWhenUsed/>
    <w:rsid w:val="00602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400059">
      <w:bodyDiv w:val="1"/>
      <w:marLeft w:val="0"/>
      <w:marRight w:val="0"/>
      <w:marTop w:val="0"/>
      <w:marBottom w:val="0"/>
      <w:divBdr>
        <w:top w:val="none" w:sz="0" w:space="0" w:color="auto"/>
        <w:left w:val="none" w:sz="0" w:space="0" w:color="auto"/>
        <w:bottom w:val="none" w:sz="0" w:space="0" w:color="auto"/>
        <w:right w:val="none" w:sz="0" w:space="0" w:color="auto"/>
      </w:divBdr>
    </w:div>
    <w:div w:id="205326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7689</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User</cp:lastModifiedBy>
  <cp:revision>5</cp:revision>
  <cp:lastPrinted>2010-02-25T11:07:00Z</cp:lastPrinted>
  <dcterms:created xsi:type="dcterms:W3CDTF">2024-12-10T09:43:00Z</dcterms:created>
  <dcterms:modified xsi:type="dcterms:W3CDTF">2025-11-28T15:22:00Z</dcterms:modified>
</cp:coreProperties>
</file>