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43" w:rsidRPr="009F430D" w:rsidRDefault="00BD4443" w:rsidP="00BD4443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F430D">
        <w:rPr>
          <w:rFonts w:ascii="Arial" w:hAnsi="Arial" w:cs="Arial"/>
          <w:b/>
          <w:caps/>
          <w:sz w:val="16"/>
          <w:szCs w:val="16"/>
        </w:rPr>
        <w:t>Сетильники светодиодные для ПОДСВЕТКИ, Т.М. «Feron», серии: FN</w:t>
      </w:r>
    </w:p>
    <w:p w:rsidR="00BD4443" w:rsidRPr="009F430D" w:rsidRDefault="00BD4443" w:rsidP="00BD4443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F430D">
        <w:rPr>
          <w:rFonts w:ascii="Arial" w:hAnsi="Arial" w:cs="Arial"/>
          <w:b/>
          <w:caps/>
          <w:sz w:val="16"/>
          <w:szCs w:val="16"/>
        </w:rPr>
        <w:t>модел</w:t>
      </w:r>
      <w:r>
        <w:rPr>
          <w:rFonts w:ascii="Arial" w:hAnsi="Arial" w:cs="Arial"/>
          <w:b/>
          <w:caps/>
          <w:sz w:val="16"/>
          <w:szCs w:val="16"/>
        </w:rPr>
        <w:t>ь</w:t>
      </w:r>
      <w:r w:rsidRPr="009F430D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9F430D">
        <w:rPr>
          <w:rFonts w:ascii="Arial" w:hAnsi="Arial" w:cs="Arial"/>
          <w:b/>
          <w:caps/>
          <w:sz w:val="16"/>
          <w:szCs w:val="16"/>
          <w:lang w:val="en-US"/>
        </w:rPr>
        <w:t>FN</w:t>
      </w:r>
      <w:r w:rsidRPr="009F430D">
        <w:rPr>
          <w:rFonts w:ascii="Arial" w:hAnsi="Arial" w:cs="Arial"/>
          <w:b/>
          <w:caps/>
          <w:sz w:val="16"/>
          <w:szCs w:val="16"/>
        </w:rPr>
        <w:t>120</w:t>
      </w:r>
      <w:r>
        <w:rPr>
          <w:rFonts w:ascii="Arial" w:hAnsi="Arial" w:cs="Arial"/>
          <w:b/>
          <w:caps/>
          <w:sz w:val="16"/>
          <w:szCs w:val="16"/>
        </w:rPr>
        <w:t>7</w:t>
      </w:r>
    </w:p>
    <w:p w:rsidR="003A6696" w:rsidRPr="002E4458" w:rsidRDefault="00BD4443" w:rsidP="00BD4443">
      <w:pPr>
        <w:jc w:val="center"/>
        <w:rPr>
          <w:rFonts w:ascii="Arial" w:hAnsi="Arial" w:cs="Arial"/>
          <w:b/>
          <w:sz w:val="20"/>
          <w:szCs w:val="20"/>
        </w:rPr>
      </w:pPr>
      <w:r w:rsidRPr="009F430D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704FB4" w:rsidRPr="00CE5F7C" w:rsidRDefault="009E2144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Назначение товара</w:t>
      </w:r>
    </w:p>
    <w:p w:rsidR="00DF1E49" w:rsidRPr="00CE5F7C" w:rsidRDefault="004006FA" w:rsidP="009E2144">
      <w:pPr>
        <w:numPr>
          <w:ilvl w:val="0"/>
          <w:numId w:val="18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Светодиодные с</w:t>
      </w:r>
      <w:r w:rsidR="00DF1E49" w:rsidRPr="00CE5F7C">
        <w:rPr>
          <w:rFonts w:ascii="Arial" w:hAnsi="Arial" w:cs="Arial"/>
          <w:sz w:val="16"/>
          <w:szCs w:val="16"/>
        </w:rPr>
        <w:t xml:space="preserve">ветильники-кнопка предназначены для </w:t>
      </w:r>
      <w:r w:rsidRPr="00CE5F7C">
        <w:rPr>
          <w:rFonts w:ascii="Arial" w:hAnsi="Arial" w:cs="Arial"/>
          <w:sz w:val="16"/>
          <w:szCs w:val="16"/>
        </w:rPr>
        <w:t xml:space="preserve">световой подсветки. Светильники применяются для </w:t>
      </w:r>
      <w:r w:rsidR="00DF1E49" w:rsidRPr="00CE5F7C">
        <w:rPr>
          <w:rFonts w:ascii="Arial" w:hAnsi="Arial" w:cs="Arial"/>
          <w:sz w:val="16"/>
          <w:szCs w:val="16"/>
        </w:rPr>
        <w:t>световой сигнализ</w:t>
      </w:r>
      <w:r w:rsidRPr="00CE5F7C">
        <w:rPr>
          <w:rFonts w:ascii="Arial" w:hAnsi="Arial" w:cs="Arial"/>
          <w:sz w:val="16"/>
          <w:szCs w:val="16"/>
        </w:rPr>
        <w:t>а</w:t>
      </w:r>
      <w:r w:rsidR="00DF1E49" w:rsidRPr="00CE5F7C">
        <w:rPr>
          <w:rFonts w:ascii="Arial" w:hAnsi="Arial" w:cs="Arial"/>
          <w:sz w:val="16"/>
          <w:szCs w:val="16"/>
        </w:rPr>
        <w:t>ции</w:t>
      </w:r>
      <w:r w:rsidRPr="00CE5F7C">
        <w:rPr>
          <w:rFonts w:ascii="Arial" w:hAnsi="Arial" w:cs="Arial"/>
          <w:sz w:val="16"/>
          <w:szCs w:val="16"/>
        </w:rPr>
        <w:t xml:space="preserve"> в барах и ресторанах, для подсветки рабочей зоны на кухне, для подсветки мебельных шкафов, кладовок и в качестве ночника.</w:t>
      </w:r>
    </w:p>
    <w:p w:rsidR="00704FB4" w:rsidRPr="00CE5F7C" w:rsidRDefault="004006FA" w:rsidP="009E2144">
      <w:pPr>
        <w:numPr>
          <w:ilvl w:val="0"/>
          <w:numId w:val="18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 xml:space="preserve">Светильники-кнопки являются беспроводными приборами, так как работают </w:t>
      </w:r>
      <w:r w:rsidR="006C308D" w:rsidRPr="00CE5F7C">
        <w:rPr>
          <w:rFonts w:ascii="Arial" w:hAnsi="Arial" w:cs="Arial"/>
          <w:sz w:val="16"/>
          <w:szCs w:val="16"/>
        </w:rPr>
        <w:t>от 3</w:t>
      </w:r>
      <w:r w:rsidR="0077766D" w:rsidRPr="00CE5F7C">
        <w:rPr>
          <w:rFonts w:ascii="Arial" w:hAnsi="Arial" w:cs="Arial"/>
          <w:sz w:val="16"/>
          <w:szCs w:val="16"/>
        </w:rPr>
        <w:t xml:space="preserve"> батаре</w:t>
      </w:r>
      <w:r w:rsidRPr="00CE5F7C">
        <w:rPr>
          <w:rFonts w:ascii="Arial" w:hAnsi="Arial" w:cs="Arial"/>
          <w:sz w:val="16"/>
          <w:szCs w:val="16"/>
        </w:rPr>
        <w:t>ек</w:t>
      </w:r>
      <w:r w:rsidR="0094026F" w:rsidRPr="00CE5F7C">
        <w:rPr>
          <w:rFonts w:ascii="Arial" w:hAnsi="Arial" w:cs="Arial"/>
          <w:sz w:val="16"/>
          <w:szCs w:val="16"/>
        </w:rPr>
        <w:t xml:space="preserve"> (каждый светильник)</w:t>
      </w:r>
      <w:r w:rsidRPr="00CE5F7C">
        <w:rPr>
          <w:rFonts w:ascii="Arial" w:hAnsi="Arial" w:cs="Arial"/>
          <w:sz w:val="16"/>
          <w:szCs w:val="16"/>
        </w:rPr>
        <w:t xml:space="preserve"> стандартного</w:t>
      </w:r>
      <w:r w:rsidR="0077766D" w:rsidRPr="00CE5F7C">
        <w:rPr>
          <w:rFonts w:ascii="Arial" w:hAnsi="Arial" w:cs="Arial"/>
          <w:sz w:val="16"/>
          <w:szCs w:val="16"/>
        </w:rPr>
        <w:t xml:space="preserve"> тип</w:t>
      </w:r>
      <w:r w:rsidRPr="00CE5F7C">
        <w:rPr>
          <w:rFonts w:ascii="Arial" w:hAnsi="Arial" w:cs="Arial"/>
          <w:sz w:val="16"/>
          <w:szCs w:val="16"/>
        </w:rPr>
        <w:t>оразмера</w:t>
      </w:r>
      <w:r w:rsidR="0077766D" w:rsidRPr="00CE5F7C">
        <w:rPr>
          <w:rFonts w:ascii="Arial" w:hAnsi="Arial" w:cs="Arial"/>
          <w:sz w:val="16"/>
          <w:szCs w:val="16"/>
        </w:rPr>
        <w:t xml:space="preserve"> АА</w:t>
      </w:r>
      <w:r w:rsidR="006C308D" w:rsidRPr="00CE5F7C">
        <w:rPr>
          <w:rFonts w:ascii="Arial" w:hAnsi="Arial" w:cs="Arial"/>
          <w:sz w:val="16"/>
          <w:szCs w:val="16"/>
        </w:rPr>
        <w:t>А</w:t>
      </w:r>
      <w:r w:rsidR="003A6696" w:rsidRPr="00CE5F7C">
        <w:rPr>
          <w:rFonts w:ascii="Arial" w:hAnsi="Arial" w:cs="Arial"/>
          <w:sz w:val="16"/>
          <w:szCs w:val="16"/>
        </w:rPr>
        <w:t xml:space="preserve"> </w:t>
      </w:r>
      <w:r w:rsidRPr="00CE5F7C">
        <w:rPr>
          <w:rFonts w:ascii="Arial" w:hAnsi="Arial" w:cs="Arial"/>
          <w:sz w:val="16"/>
          <w:szCs w:val="16"/>
        </w:rPr>
        <w:t xml:space="preserve">на 1,5В </w:t>
      </w:r>
      <w:r w:rsidR="003A6696" w:rsidRPr="00CE5F7C">
        <w:rPr>
          <w:rFonts w:ascii="Arial" w:hAnsi="Arial" w:cs="Arial"/>
          <w:sz w:val="16"/>
          <w:szCs w:val="16"/>
        </w:rPr>
        <w:t>(не входят в комплект</w:t>
      </w:r>
      <w:r w:rsidR="00CE5F7C" w:rsidRPr="00CE5F7C">
        <w:rPr>
          <w:rFonts w:ascii="Arial" w:hAnsi="Arial" w:cs="Arial"/>
          <w:sz w:val="16"/>
          <w:szCs w:val="16"/>
        </w:rPr>
        <w:t xml:space="preserve"> поставки</w:t>
      </w:r>
      <w:r w:rsidR="003A6696" w:rsidRPr="00CE5F7C">
        <w:rPr>
          <w:rFonts w:ascii="Arial" w:hAnsi="Arial" w:cs="Arial"/>
          <w:sz w:val="16"/>
          <w:szCs w:val="16"/>
        </w:rPr>
        <w:t>).</w:t>
      </w:r>
    </w:p>
    <w:p w:rsidR="0094026F" w:rsidRPr="00CE5F7C" w:rsidRDefault="0094026F" w:rsidP="009E2144">
      <w:pPr>
        <w:numPr>
          <w:ilvl w:val="0"/>
          <w:numId w:val="18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Светильники могут управляться как при помощи кнопки, так и с помощью пульта управления (в комплекте поставки).</w:t>
      </w:r>
    </w:p>
    <w:p w:rsidR="0094026F" w:rsidRPr="00CE5F7C" w:rsidRDefault="0094026F" w:rsidP="009E2144">
      <w:pPr>
        <w:numPr>
          <w:ilvl w:val="0"/>
          <w:numId w:val="18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 xml:space="preserve">Источником питания ПДУ являются </w:t>
      </w:r>
      <w:r w:rsidR="00CE5F7C" w:rsidRPr="00CE5F7C">
        <w:rPr>
          <w:rFonts w:ascii="Arial" w:hAnsi="Arial" w:cs="Arial"/>
          <w:sz w:val="16"/>
          <w:szCs w:val="16"/>
        </w:rPr>
        <w:t>2 батарейки типоразмера ААА на 1,5В (не входят в комплект поставки).</w:t>
      </w:r>
    </w:p>
    <w:p w:rsidR="00704FB4" w:rsidRPr="00CE5F7C" w:rsidRDefault="00704FB4" w:rsidP="009E2144">
      <w:pPr>
        <w:numPr>
          <w:ilvl w:val="0"/>
          <w:numId w:val="18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 xml:space="preserve">Светильники устанавливаются </w:t>
      </w:r>
      <w:r w:rsidR="003337E6" w:rsidRPr="00CE5F7C">
        <w:rPr>
          <w:rFonts w:ascii="Arial" w:hAnsi="Arial" w:cs="Arial"/>
          <w:sz w:val="16"/>
          <w:szCs w:val="16"/>
        </w:rPr>
        <w:t xml:space="preserve">на </w:t>
      </w:r>
      <w:r w:rsidR="004006FA" w:rsidRPr="00CE5F7C">
        <w:rPr>
          <w:rFonts w:ascii="Arial" w:hAnsi="Arial" w:cs="Arial"/>
          <w:sz w:val="16"/>
          <w:szCs w:val="16"/>
        </w:rPr>
        <w:t xml:space="preserve">горизонтальную или вертикальную </w:t>
      </w:r>
      <w:r w:rsidR="003337E6" w:rsidRPr="00CE5F7C">
        <w:rPr>
          <w:rFonts w:ascii="Arial" w:hAnsi="Arial" w:cs="Arial"/>
          <w:sz w:val="16"/>
          <w:szCs w:val="16"/>
        </w:rPr>
        <w:t>поверхность</w:t>
      </w:r>
      <w:r w:rsidR="007C1385" w:rsidRPr="00CE5F7C">
        <w:rPr>
          <w:rFonts w:ascii="Arial" w:hAnsi="Arial" w:cs="Arial"/>
          <w:sz w:val="16"/>
          <w:szCs w:val="16"/>
        </w:rPr>
        <w:t xml:space="preserve"> из </w:t>
      </w:r>
      <w:r w:rsidR="004006FA" w:rsidRPr="00CE5F7C">
        <w:rPr>
          <w:rFonts w:ascii="Arial" w:hAnsi="Arial" w:cs="Arial"/>
          <w:sz w:val="16"/>
          <w:szCs w:val="16"/>
        </w:rPr>
        <w:t xml:space="preserve">любого </w:t>
      </w:r>
      <w:r w:rsidR="007C1385" w:rsidRPr="00CE5F7C">
        <w:rPr>
          <w:rFonts w:ascii="Arial" w:hAnsi="Arial" w:cs="Arial"/>
          <w:sz w:val="16"/>
          <w:szCs w:val="16"/>
        </w:rPr>
        <w:t xml:space="preserve">нормально воспламеняемого </w:t>
      </w:r>
      <w:r w:rsidR="004006FA" w:rsidRPr="00CE5F7C">
        <w:rPr>
          <w:rFonts w:ascii="Arial" w:hAnsi="Arial" w:cs="Arial"/>
          <w:sz w:val="16"/>
          <w:szCs w:val="16"/>
        </w:rPr>
        <w:t xml:space="preserve">строительного </w:t>
      </w:r>
      <w:r w:rsidR="007C1385" w:rsidRPr="00CE5F7C">
        <w:rPr>
          <w:rFonts w:ascii="Arial" w:hAnsi="Arial" w:cs="Arial"/>
          <w:sz w:val="16"/>
          <w:szCs w:val="16"/>
        </w:rPr>
        <w:t>материала</w:t>
      </w:r>
      <w:r w:rsidRPr="00CE5F7C">
        <w:rPr>
          <w:rFonts w:ascii="Arial" w:hAnsi="Arial" w:cs="Arial"/>
          <w:sz w:val="16"/>
          <w:szCs w:val="16"/>
        </w:rPr>
        <w:t xml:space="preserve">. </w:t>
      </w:r>
    </w:p>
    <w:p w:rsidR="00373225" w:rsidRPr="00CE5F7C" w:rsidRDefault="00704FB4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Техн</w:t>
      </w:r>
      <w:r w:rsidR="00373225" w:rsidRPr="00CE5F7C">
        <w:rPr>
          <w:rFonts w:ascii="Arial" w:hAnsi="Arial" w:cs="Arial"/>
          <w:b/>
          <w:sz w:val="16"/>
          <w:szCs w:val="16"/>
        </w:rPr>
        <w:t>ические характеристики и работа</w:t>
      </w:r>
      <w:r w:rsidR="002E4458" w:rsidRPr="00CE5F7C">
        <w:rPr>
          <w:rFonts w:ascii="Arial" w:hAnsi="Arial" w:cs="Arial"/>
          <w:b/>
          <w:sz w:val="16"/>
          <w:szCs w:val="16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701"/>
      </w:tblGrid>
      <w:tr w:rsidR="0094026F" w:rsidRPr="00CE5F7C" w:rsidTr="004006FA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FN120</w:t>
            </w:r>
            <w:r w:rsidRPr="00CE5F7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2E4458" w:rsidRPr="00CE5F7C" w:rsidTr="00D93CFF">
        <w:trPr>
          <w:jc w:val="center"/>
        </w:trPr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Источник питания</w:t>
            </w:r>
            <w:r w:rsidR="0094026F" w:rsidRPr="00CE5F7C">
              <w:rPr>
                <w:rFonts w:ascii="Arial" w:hAnsi="Arial" w:cs="Arial"/>
                <w:sz w:val="16"/>
                <w:szCs w:val="16"/>
              </w:rPr>
              <w:t xml:space="preserve"> одного светильника</w:t>
            </w:r>
          </w:p>
        </w:tc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3*АА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CE5F7C">
              <w:rPr>
                <w:rFonts w:ascii="Arial" w:hAnsi="Arial" w:cs="Arial"/>
                <w:sz w:val="16"/>
                <w:szCs w:val="16"/>
              </w:rPr>
              <w:t xml:space="preserve"> (не входят в комплект)</w:t>
            </w:r>
          </w:p>
        </w:tc>
      </w:tr>
      <w:tr w:rsidR="002E4458" w:rsidRPr="00CE5F7C" w:rsidTr="00D93CFF">
        <w:trPr>
          <w:jc w:val="center"/>
        </w:trPr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  <w:r w:rsidR="0094026F" w:rsidRPr="00CE5F7C">
              <w:rPr>
                <w:rFonts w:ascii="Arial" w:hAnsi="Arial" w:cs="Arial"/>
                <w:sz w:val="16"/>
                <w:szCs w:val="16"/>
              </w:rPr>
              <w:t xml:space="preserve"> светильника</w:t>
            </w:r>
          </w:p>
        </w:tc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4,5В</w:t>
            </w:r>
          </w:p>
        </w:tc>
      </w:tr>
      <w:tr w:rsidR="0094026F" w:rsidRPr="00CE5F7C" w:rsidTr="00D93CFF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Количество светильников в комплекте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3шт.</w:t>
            </w:r>
          </w:p>
        </w:tc>
      </w:tr>
      <w:tr w:rsidR="0094026F" w:rsidRPr="00CE5F7C" w:rsidTr="004006FA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Мощность светодиодов в одном светильнике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3 Вт</w:t>
            </w:r>
          </w:p>
        </w:tc>
      </w:tr>
      <w:tr w:rsidR="0094026F" w:rsidRPr="00CE5F7C" w:rsidTr="00DE6B08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COB LED</w:t>
            </w:r>
          </w:p>
        </w:tc>
      </w:tr>
      <w:tr w:rsidR="0094026F" w:rsidRPr="00CE5F7C" w:rsidTr="0094026F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Сила света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CE5F7C">
              <w:rPr>
                <w:rFonts w:ascii="Arial" w:hAnsi="Arial" w:cs="Arial"/>
                <w:sz w:val="16"/>
                <w:szCs w:val="16"/>
              </w:rPr>
              <w:t>световой поток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 xml:space="preserve">100 </w:t>
            </w:r>
            <w:r w:rsidRPr="00CE5F7C">
              <w:rPr>
                <w:rFonts w:ascii="Arial" w:hAnsi="Arial" w:cs="Arial"/>
                <w:sz w:val="16"/>
                <w:szCs w:val="16"/>
              </w:rPr>
              <w:t>лм</w:t>
            </w:r>
          </w:p>
        </w:tc>
      </w:tr>
      <w:tr w:rsidR="002E4458" w:rsidRPr="00CE5F7C" w:rsidTr="00B51005">
        <w:trPr>
          <w:jc w:val="center"/>
        </w:trPr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Цветовая температура</w:t>
            </w:r>
          </w:p>
        </w:tc>
        <w:tc>
          <w:tcPr>
            <w:tcW w:w="0" w:type="auto"/>
          </w:tcPr>
          <w:p w:rsidR="004006FA" w:rsidRPr="00CE5F7C" w:rsidRDefault="004006FA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4000-4500К (белый свет)</w:t>
            </w:r>
          </w:p>
        </w:tc>
      </w:tr>
      <w:tr w:rsidR="0094026F" w:rsidRPr="00CE5F7C" w:rsidTr="0016782F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Максимальное время работы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до 6 часов в зависимости от емкости батареек</w:t>
            </w:r>
          </w:p>
        </w:tc>
      </w:tr>
      <w:tr w:rsidR="002E4458" w:rsidRPr="00CE5F7C" w:rsidTr="00E15422">
        <w:trPr>
          <w:jc w:val="center"/>
        </w:trPr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+</w:t>
            </w:r>
            <w:r w:rsidR="00BD4443">
              <w:rPr>
                <w:rFonts w:ascii="Arial" w:hAnsi="Arial" w:cs="Arial"/>
                <w:sz w:val="16"/>
                <w:szCs w:val="16"/>
              </w:rPr>
              <w:t>1</w:t>
            </w:r>
            <w:r w:rsidRPr="00CE5F7C">
              <w:rPr>
                <w:rFonts w:ascii="Arial" w:hAnsi="Arial" w:cs="Arial"/>
                <w:sz w:val="16"/>
                <w:szCs w:val="16"/>
              </w:rPr>
              <w:t>°</w:t>
            </w:r>
            <w:r w:rsidR="00BD4443" w:rsidRPr="00CE5F7C">
              <w:rPr>
                <w:rFonts w:ascii="Arial" w:hAnsi="Arial" w:cs="Arial"/>
                <w:sz w:val="16"/>
                <w:szCs w:val="16"/>
              </w:rPr>
              <w:t>С...</w:t>
            </w:r>
            <w:r w:rsidRPr="00CE5F7C">
              <w:rPr>
                <w:rFonts w:ascii="Arial" w:hAnsi="Arial" w:cs="Arial"/>
                <w:sz w:val="16"/>
                <w:szCs w:val="16"/>
              </w:rPr>
              <w:t xml:space="preserve"> +40°С</w:t>
            </w:r>
          </w:p>
        </w:tc>
      </w:tr>
      <w:tr w:rsidR="002E4458" w:rsidRPr="00CE5F7C" w:rsidTr="007E66C3">
        <w:trPr>
          <w:jc w:val="center"/>
        </w:trPr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 xml:space="preserve">Степень защиты 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</w:p>
        </w:tc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CE5F7C">
              <w:rPr>
                <w:rFonts w:ascii="Arial" w:hAnsi="Arial" w:cs="Arial"/>
                <w:sz w:val="16"/>
                <w:szCs w:val="16"/>
              </w:rPr>
              <w:t>4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BD4443" w:rsidRPr="00CE5F7C" w:rsidTr="007E66C3">
        <w:trPr>
          <w:jc w:val="center"/>
        </w:trPr>
        <w:tc>
          <w:tcPr>
            <w:tcW w:w="0" w:type="auto"/>
          </w:tcPr>
          <w:p w:rsidR="00BD4443" w:rsidRPr="00CE5F7C" w:rsidRDefault="00BD4443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</w:tcPr>
          <w:p w:rsidR="00BD4443" w:rsidRPr="00BD4443" w:rsidRDefault="00BD4443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2E4458" w:rsidRPr="00CE5F7C" w:rsidTr="007E66C3">
        <w:trPr>
          <w:jc w:val="center"/>
        </w:trPr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Класс защиты</w:t>
            </w:r>
          </w:p>
        </w:tc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</w:p>
        </w:tc>
      </w:tr>
      <w:tr w:rsidR="0094026F" w:rsidRPr="00CE5F7C" w:rsidTr="007A6121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Размеры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E5F7C">
              <w:rPr>
                <w:rFonts w:ascii="Arial" w:hAnsi="Arial" w:cs="Arial"/>
                <w:sz w:val="16"/>
                <w:szCs w:val="16"/>
              </w:rPr>
              <w:t>корпуса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Ø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CE5F7C">
              <w:rPr>
                <w:rFonts w:ascii="Arial" w:hAnsi="Arial" w:cs="Arial"/>
                <w:sz w:val="16"/>
                <w:szCs w:val="16"/>
              </w:rPr>
              <w:t>0*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Pr="00CE5F7C">
              <w:rPr>
                <w:rFonts w:ascii="Arial" w:hAnsi="Arial" w:cs="Arial"/>
                <w:sz w:val="16"/>
                <w:szCs w:val="16"/>
              </w:rPr>
              <w:t xml:space="preserve"> мм</w:t>
            </w:r>
          </w:p>
        </w:tc>
      </w:tr>
      <w:tr w:rsidR="002E4458" w:rsidRPr="00CE5F7C" w:rsidTr="009E4D1C">
        <w:trPr>
          <w:jc w:val="center"/>
        </w:trPr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Срок службы светодиодов</w:t>
            </w:r>
          </w:p>
        </w:tc>
        <w:tc>
          <w:tcPr>
            <w:tcW w:w="0" w:type="auto"/>
          </w:tcPr>
          <w:p w:rsidR="002E4458" w:rsidRPr="00CE5F7C" w:rsidRDefault="002E4458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  <w:tr w:rsidR="0094026F" w:rsidRPr="00CE5F7C" w:rsidTr="009E4D1C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Тип пульта ДУ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ИК</w:t>
            </w:r>
          </w:p>
        </w:tc>
      </w:tr>
      <w:tr w:rsidR="0094026F" w:rsidRPr="00CE5F7C" w:rsidTr="009E4D1C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Источник питания ПДУ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2*</w:t>
            </w:r>
            <w:r w:rsidRPr="00CE5F7C">
              <w:rPr>
                <w:rFonts w:ascii="Arial" w:hAnsi="Arial" w:cs="Arial"/>
                <w:sz w:val="16"/>
                <w:szCs w:val="16"/>
                <w:lang w:val="en-US"/>
              </w:rPr>
              <w:t>AAA</w:t>
            </w:r>
            <w:r w:rsidRPr="00CE5F7C">
              <w:rPr>
                <w:rFonts w:ascii="Arial" w:hAnsi="Arial" w:cs="Arial"/>
                <w:sz w:val="16"/>
                <w:szCs w:val="16"/>
              </w:rPr>
              <w:t xml:space="preserve"> (не входят в комплект)</w:t>
            </w:r>
          </w:p>
        </w:tc>
      </w:tr>
      <w:tr w:rsidR="00BD4443" w:rsidRPr="00CE5F7C" w:rsidTr="009E4D1C">
        <w:trPr>
          <w:jc w:val="center"/>
        </w:trPr>
        <w:tc>
          <w:tcPr>
            <w:tcW w:w="0" w:type="auto"/>
          </w:tcPr>
          <w:p w:rsidR="00BD4443" w:rsidRPr="00CE5F7C" w:rsidRDefault="00BD4443" w:rsidP="00BD4443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 xml:space="preserve">Напряжение питания </w:t>
            </w:r>
            <w:r>
              <w:rPr>
                <w:rFonts w:ascii="Arial" w:hAnsi="Arial" w:cs="Arial"/>
                <w:sz w:val="16"/>
                <w:szCs w:val="16"/>
              </w:rPr>
              <w:t>ПДУ</w:t>
            </w:r>
          </w:p>
        </w:tc>
        <w:tc>
          <w:tcPr>
            <w:tcW w:w="0" w:type="auto"/>
          </w:tcPr>
          <w:p w:rsidR="00BD4443" w:rsidRPr="00CE5F7C" w:rsidRDefault="00BD4443" w:rsidP="00BD4443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E5F7C">
              <w:rPr>
                <w:rFonts w:ascii="Arial" w:hAnsi="Arial" w:cs="Arial"/>
                <w:sz w:val="16"/>
                <w:szCs w:val="16"/>
              </w:rPr>
              <w:t>В</w:t>
            </w:r>
          </w:p>
        </w:tc>
      </w:tr>
      <w:tr w:rsidR="0094026F" w:rsidRPr="00CE5F7C" w:rsidTr="009E4D1C">
        <w:trPr>
          <w:jc w:val="center"/>
        </w:trPr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Дальность управления</w:t>
            </w:r>
          </w:p>
        </w:tc>
        <w:tc>
          <w:tcPr>
            <w:tcW w:w="0" w:type="auto"/>
          </w:tcPr>
          <w:p w:rsidR="0094026F" w:rsidRPr="00CE5F7C" w:rsidRDefault="0094026F" w:rsidP="009E2144">
            <w:pPr>
              <w:spacing w:line="2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F7C">
              <w:rPr>
                <w:rFonts w:ascii="Arial" w:hAnsi="Arial" w:cs="Arial"/>
                <w:sz w:val="16"/>
                <w:szCs w:val="16"/>
              </w:rPr>
              <w:t>4-6м</w:t>
            </w:r>
          </w:p>
        </w:tc>
      </w:tr>
    </w:tbl>
    <w:p w:rsidR="00854794" w:rsidRPr="00CE5F7C" w:rsidRDefault="002E4458" w:rsidP="009E2144">
      <w:pPr>
        <w:spacing w:line="23" w:lineRule="atLeast"/>
        <w:rPr>
          <w:rFonts w:ascii="Arial" w:hAnsi="Arial" w:cs="Arial"/>
          <w:b/>
          <w:i/>
          <w:sz w:val="16"/>
          <w:szCs w:val="16"/>
        </w:rPr>
      </w:pPr>
      <w:r w:rsidRPr="00CE5F7C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маркировку на упаковке и корпусе товара)</w:t>
      </w:r>
    </w:p>
    <w:p w:rsidR="00704FB4" w:rsidRPr="00CE5F7C" w:rsidRDefault="008162AC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Комплектность</w:t>
      </w:r>
    </w:p>
    <w:p w:rsidR="00A01A5B" w:rsidRPr="00CE5F7C" w:rsidRDefault="00A01A5B" w:rsidP="009E2144">
      <w:pPr>
        <w:spacing w:line="23" w:lineRule="atLeast"/>
        <w:ind w:firstLine="708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- Светильник</w:t>
      </w:r>
    </w:p>
    <w:p w:rsidR="00704FB4" w:rsidRPr="00CE5F7C" w:rsidRDefault="00704FB4" w:rsidP="009E2144">
      <w:pPr>
        <w:spacing w:line="23" w:lineRule="atLeast"/>
        <w:ind w:firstLine="708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- Инструкция по эксплуатации</w:t>
      </w:r>
    </w:p>
    <w:p w:rsidR="00704FB4" w:rsidRPr="00CE5F7C" w:rsidRDefault="00704FB4" w:rsidP="009E2144">
      <w:pPr>
        <w:spacing w:line="23" w:lineRule="atLeast"/>
        <w:ind w:firstLine="708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- Упаковка</w:t>
      </w:r>
    </w:p>
    <w:p w:rsidR="00704FB4" w:rsidRPr="00CE5F7C" w:rsidRDefault="0018513A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Применение</w:t>
      </w:r>
    </w:p>
    <w:p w:rsidR="002E4458" w:rsidRPr="00CE5F7C" w:rsidRDefault="002E4458" w:rsidP="009E2144">
      <w:pPr>
        <w:numPr>
          <w:ilvl w:val="0"/>
          <w:numId w:val="19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Достаньте светильник</w:t>
      </w:r>
      <w:r w:rsidR="00CE5F7C" w:rsidRPr="00CE5F7C">
        <w:rPr>
          <w:rFonts w:ascii="Arial" w:hAnsi="Arial" w:cs="Arial"/>
          <w:sz w:val="16"/>
          <w:szCs w:val="16"/>
        </w:rPr>
        <w:t>и</w:t>
      </w:r>
      <w:r w:rsidRPr="00CE5F7C">
        <w:rPr>
          <w:rFonts w:ascii="Arial" w:hAnsi="Arial" w:cs="Arial"/>
          <w:sz w:val="16"/>
          <w:szCs w:val="16"/>
        </w:rPr>
        <w:t xml:space="preserve"> из упаковки, проверьте внешний вид и наличие всей необходимой комплектации товара.</w:t>
      </w:r>
    </w:p>
    <w:p w:rsidR="00704FB4" w:rsidRPr="00CE5F7C" w:rsidRDefault="002E4458" w:rsidP="009E2144">
      <w:pPr>
        <w:numPr>
          <w:ilvl w:val="0"/>
          <w:numId w:val="19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Установите</w:t>
      </w:r>
      <w:r w:rsidR="00980882" w:rsidRPr="00CE5F7C">
        <w:rPr>
          <w:rFonts w:ascii="Arial" w:hAnsi="Arial" w:cs="Arial"/>
          <w:sz w:val="16"/>
          <w:szCs w:val="16"/>
        </w:rPr>
        <w:t xml:space="preserve"> в светильник</w:t>
      </w:r>
      <w:r w:rsidR="00CE5F7C" w:rsidRPr="00CE5F7C">
        <w:rPr>
          <w:rFonts w:ascii="Arial" w:hAnsi="Arial" w:cs="Arial"/>
          <w:sz w:val="16"/>
          <w:szCs w:val="16"/>
        </w:rPr>
        <w:t>и по</w:t>
      </w:r>
      <w:r w:rsidR="00980882" w:rsidRPr="00CE5F7C">
        <w:rPr>
          <w:rFonts w:ascii="Arial" w:hAnsi="Arial" w:cs="Arial"/>
          <w:sz w:val="16"/>
          <w:szCs w:val="16"/>
        </w:rPr>
        <w:t xml:space="preserve"> 3</w:t>
      </w:r>
      <w:r w:rsidR="0077766D" w:rsidRPr="00CE5F7C">
        <w:rPr>
          <w:rFonts w:ascii="Arial" w:hAnsi="Arial" w:cs="Arial"/>
          <w:sz w:val="16"/>
          <w:szCs w:val="16"/>
        </w:rPr>
        <w:t xml:space="preserve"> батареи типа АА</w:t>
      </w:r>
      <w:r w:rsidR="00980882" w:rsidRPr="00CE5F7C">
        <w:rPr>
          <w:rFonts w:ascii="Arial" w:hAnsi="Arial" w:cs="Arial"/>
          <w:sz w:val="16"/>
          <w:szCs w:val="16"/>
          <w:lang w:val="en-US"/>
        </w:rPr>
        <w:t>A</w:t>
      </w:r>
      <w:r w:rsidR="0077766D" w:rsidRPr="00CE5F7C">
        <w:rPr>
          <w:rFonts w:ascii="Arial" w:hAnsi="Arial" w:cs="Arial"/>
          <w:sz w:val="16"/>
          <w:szCs w:val="16"/>
        </w:rPr>
        <w:t xml:space="preserve"> (в комплект не входят).</w:t>
      </w:r>
    </w:p>
    <w:p w:rsidR="00426827" w:rsidRPr="00CE5F7C" w:rsidRDefault="002E4458" w:rsidP="009E2144">
      <w:pPr>
        <w:numPr>
          <w:ilvl w:val="0"/>
          <w:numId w:val="19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Установите с</w:t>
      </w:r>
      <w:r w:rsidR="00426827" w:rsidRPr="00CE5F7C">
        <w:rPr>
          <w:rFonts w:ascii="Arial" w:hAnsi="Arial" w:cs="Arial"/>
          <w:sz w:val="16"/>
          <w:szCs w:val="16"/>
        </w:rPr>
        <w:t>ветильник</w:t>
      </w:r>
      <w:r w:rsidR="00CE5F7C" w:rsidRPr="00CE5F7C">
        <w:rPr>
          <w:rFonts w:ascii="Arial" w:hAnsi="Arial" w:cs="Arial"/>
          <w:sz w:val="16"/>
          <w:szCs w:val="16"/>
        </w:rPr>
        <w:t>и</w:t>
      </w:r>
      <w:r w:rsidR="00426827" w:rsidRPr="00CE5F7C">
        <w:rPr>
          <w:rFonts w:ascii="Arial" w:hAnsi="Arial" w:cs="Arial"/>
          <w:sz w:val="16"/>
          <w:szCs w:val="16"/>
        </w:rPr>
        <w:t xml:space="preserve"> на плоскую вертикальную </w:t>
      </w:r>
      <w:r w:rsidRPr="00CE5F7C">
        <w:rPr>
          <w:rFonts w:ascii="Arial" w:hAnsi="Arial" w:cs="Arial"/>
          <w:sz w:val="16"/>
          <w:szCs w:val="16"/>
        </w:rPr>
        <w:t xml:space="preserve">или горизонтальную </w:t>
      </w:r>
      <w:r w:rsidR="00426827" w:rsidRPr="00CE5F7C">
        <w:rPr>
          <w:rFonts w:ascii="Arial" w:hAnsi="Arial" w:cs="Arial"/>
          <w:sz w:val="16"/>
          <w:szCs w:val="16"/>
        </w:rPr>
        <w:t>поверхность.</w:t>
      </w:r>
    </w:p>
    <w:p w:rsidR="00980882" w:rsidRPr="00CE5F7C" w:rsidRDefault="00D22A57" w:rsidP="009E2144">
      <w:pPr>
        <w:numPr>
          <w:ilvl w:val="0"/>
          <w:numId w:val="19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Включите светильник нажатием на центральную часть</w:t>
      </w:r>
      <w:r w:rsidR="00980882" w:rsidRPr="00CE5F7C">
        <w:rPr>
          <w:rFonts w:ascii="Arial" w:hAnsi="Arial" w:cs="Arial"/>
          <w:sz w:val="16"/>
          <w:szCs w:val="16"/>
        </w:rPr>
        <w:t>.</w:t>
      </w:r>
    </w:p>
    <w:p w:rsidR="00CE5F7C" w:rsidRPr="00CE5F7C" w:rsidRDefault="00CE5F7C" w:rsidP="009E2144">
      <w:pPr>
        <w:numPr>
          <w:ilvl w:val="0"/>
          <w:numId w:val="19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 xml:space="preserve">Также, светильниками можно управлять при помощи пульта ДУ. </w:t>
      </w:r>
    </w:p>
    <w:p w:rsidR="00CE5F7C" w:rsidRPr="00CE5F7C" w:rsidRDefault="00CE5F7C" w:rsidP="00CE5F7C">
      <w:pPr>
        <w:spacing w:line="23" w:lineRule="atLeast"/>
        <w:ind w:left="360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55737" cy="2636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3" cy="2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7C">
        <w:rPr>
          <w:rFonts w:ascii="Arial" w:hAnsi="Arial" w:cs="Arial"/>
          <w:sz w:val="16"/>
          <w:szCs w:val="16"/>
        </w:rPr>
        <w:t xml:space="preserve"> - кнопки включения и отключения светильников;</w:t>
      </w:r>
    </w:p>
    <w:p w:rsidR="00CE5F7C" w:rsidRPr="00CE5F7C" w:rsidRDefault="00CE5F7C" w:rsidP="00CE5F7C">
      <w:pPr>
        <w:spacing w:line="23" w:lineRule="atLeast"/>
        <w:ind w:left="360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7320" cy="2406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4" cy="25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7C">
        <w:rPr>
          <w:rFonts w:ascii="Arial" w:hAnsi="Arial" w:cs="Arial"/>
          <w:sz w:val="16"/>
          <w:szCs w:val="16"/>
        </w:rPr>
        <w:t xml:space="preserve"> - кнопка регулировки яркости светильников;</w:t>
      </w:r>
    </w:p>
    <w:p w:rsidR="00CE5F7C" w:rsidRPr="00CE5F7C" w:rsidRDefault="00CE5F7C" w:rsidP="00CE5F7C">
      <w:pPr>
        <w:spacing w:line="23" w:lineRule="atLeast"/>
        <w:ind w:left="360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3867" cy="2524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4" cy="27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F7C">
        <w:rPr>
          <w:rFonts w:ascii="Arial" w:hAnsi="Arial" w:cs="Arial"/>
          <w:sz w:val="16"/>
          <w:szCs w:val="16"/>
        </w:rPr>
        <w:t xml:space="preserve"> - кнопка-таймер выключения светильников через 30 минут.</w:t>
      </w:r>
    </w:p>
    <w:p w:rsidR="00704FB4" w:rsidRPr="00CE5F7C" w:rsidRDefault="00D66CB3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Обслуживание и ремонт</w:t>
      </w:r>
    </w:p>
    <w:p w:rsidR="00D66CB3" w:rsidRPr="00CE5F7C" w:rsidRDefault="00704FB4" w:rsidP="009E2144">
      <w:pPr>
        <w:numPr>
          <w:ilvl w:val="0"/>
          <w:numId w:val="22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 сделан законченным модулем и ремонту не подлежит.</w:t>
      </w:r>
    </w:p>
    <w:p w:rsidR="00D66CB3" w:rsidRPr="00CE5F7C" w:rsidRDefault="00704FB4" w:rsidP="009E2144">
      <w:pPr>
        <w:numPr>
          <w:ilvl w:val="0"/>
          <w:numId w:val="22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Протирку светильника от пыли производить по мере необходимости.</w:t>
      </w:r>
    </w:p>
    <w:p w:rsidR="002E4458" w:rsidRPr="00CE5F7C" w:rsidRDefault="002E4458" w:rsidP="009E2144">
      <w:pPr>
        <w:numPr>
          <w:ilvl w:val="0"/>
          <w:numId w:val="22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Замену батареек производить по мере необходимости.</w:t>
      </w:r>
    </w:p>
    <w:p w:rsidR="00704FB4" w:rsidRPr="00CE5F7C" w:rsidRDefault="00704FB4" w:rsidP="009E2144">
      <w:pPr>
        <w:numPr>
          <w:ilvl w:val="0"/>
          <w:numId w:val="22"/>
        </w:numPr>
        <w:spacing w:line="23" w:lineRule="atLeast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Все работы производить при выключенном светильнике.</w:t>
      </w:r>
    </w:p>
    <w:p w:rsidR="002E795B" w:rsidRPr="00CE5F7C" w:rsidRDefault="002E795B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Меры безопасности</w:t>
      </w:r>
    </w:p>
    <w:p w:rsidR="002E795B" w:rsidRPr="00CE5F7C" w:rsidRDefault="0077766D" w:rsidP="009E2144">
      <w:pPr>
        <w:numPr>
          <w:ilvl w:val="0"/>
          <w:numId w:val="21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Не вскрывать корпус светильника во избежание повреждения внутренних частей светильника.</w:t>
      </w:r>
    </w:p>
    <w:p w:rsidR="005569E3" w:rsidRPr="00CE5F7C" w:rsidRDefault="005569E3" w:rsidP="009E2144">
      <w:pPr>
        <w:numPr>
          <w:ilvl w:val="0"/>
          <w:numId w:val="21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Беречь от попадания влаги.</w:t>
      </w:r>
    </w:p>
    <w:p w:rsidR="008021A0" w:rsidRPr="00CE5F7C" w:rsidRDefault="005569E3" w:rsidP="009E2144">
      <w:pPr>
        <w:numPr>
          <w:ilvl w:val="0"/>
          <w:numId w:val="21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 не содержит опасных токоведущих частей.</w:t>
      </w:r>
    </w:p>
    <w:p w:rsidR="002E795B" w:rsidRDefault="002E795B" w:rsidP="009E2144">
      <w:pPr>
        <w:numPr>
          <w:ilvl w:val="0"/>
          <w:numId w:val="21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D4443" w:rsidRPr="00BD4443" w:rsidRDefault="00BD4443" w:rsidP="00BD4443">
      <w:pPr>
        <w:pStyle w:val="a7"/>
        <w:numPr>
          <w:ilvl w:val="0"/>
          <w:numId w:val="17"/>
        </w:numPr>
        <w:suppressAutoHyphens/>
        <w:rPr>
          <w:rFonts w:ascii="Arial" w:hAnsi="Arial" w:cs="Arial"/>
          <w:b/>
          <w:sz w:val="16"/>
          <w:szCs w:val="16"/>
        </w:rPr>
      </w:pPr>
      <w:r w:rsidRPr="00BD4443">
        <w:rPr>
          <w:rFonts w:ascii="Arial" w:hAnsi="Arial" w:cs="Arial"/>
          <w:b/>
          <w:sz w:val="16"/>
          <w:szCs w:val="16"/>
        </w:rPr>
        <w:t>Возможные неисправности и меры их устранения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727"/>
        <w:gridCol w:w="2353"/>
        <w:gridCol w:w="4656"/>
      </w:tblGrid>
      <w:tr w:rsidR="007B0B70" w:rsidRPr="00C13B31" w:rsidTr="0073059A">
        <w:tc>
          <w:tcPr>
            <w:tcW w:w="0" w:type="auto"/>
            <w:vAlign w:val="center"/>
          </w:tcPr>
          <w:p w:rsidR="00BD4443" w:rsidRPr="00C13B31" w:rsidRDefault="00BD4443" w:rsidP="0073059A">
            <w:pPr>
              <w:suppressAutoHyphens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C13B31">
              <w:rPr>
                <w:rFonts w:ascii="Arial" w:hAnsi="Arial" w:cs="Arial"/>
                <w:b/>
                <w:sz w:val="16"/>
                <w:szCs w:val="16"/>
              </w:rPr>
              <w:t>ризнаки неисправности</w:t>
            </w:r>
          </w:p>
        </w:tc>
        <w:tc>
          <w:tcPr>
            <w:tcW w:w="0" w:type="auto"/>
            <w:vAlign w:val="center"/>
          </w:tcPr>
          <w:p w:rsidR="00BD4443" w:rsidRPr="00C13B31" w:rsidRDefault="00BD4443" w:rsidP="007305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BD4443" w:rsidRPr="00C13B31" w:rsidRDefault="00BD4443" w:rsidP="0073059A">
            <w:pPr>
              <w:suppressAutoHyphens/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C13B31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7B0B70" w:rsidRPr="00C13B31" w:rsidTr="0073059A">
        <w:trPr>
          <w:trHeight w:val="588"/>
        </w:trPr>
        <w:tc>
          <w:tcPr>
            <w:tcW w:w="0" w:type="auto"/>
            <w:vAlign w:val="center"/>
          </w:tcPr>
          <w:p w:rsidR="00BD4443" w:rsidRPr="00C13B31" w:rsidRDefault="00BD4443" w:rsidP="0073059A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При включении </w:t>
            </w:r>
            <w:r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не работает</w:t>
            </w:r>
          </w:p>
        </w:tc>
        <w:tc>
          <w:tcPr>
            <w:tcW w:w="0" w:type="auto"/>
            <w:vAlign w:val="center"/>
          </w:tcPr>
          <w:p w:rsidR="00BD4443" w:rsidRPr="00C13B31" w:rsidRDefault="00BD4443" w:rsidP="0073059A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</w:p>
        </w:tc>
        <w:tc>
          <w:tcPr>
            <w:tcW w:w="0" w:type="auto"/>
            <w:vAlign w:val="center"/>
          </w:tcPr>
          <w:p w:rsidR="00BD4443" w:rsidRPr="00C13B31" w:rsidRDefault="00BD4443" w:rsidP="0073059A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7B0B70" w:rsidRPr="00C13B31" w:rsidTr="007B0B70">
        <w:trPr>
          <w:trHeight w:val="293"/>
        </w:trPr>
        <w:tc>
          <w:tcPr>
            <w:tcW w:w="0" w:type="auto"/>
            <w:vMerge w:val="restart"/>
            <w:vAlign w:val="center"/>
          </w:tcPr>
          <w:p w:rsidR="007B0B70" w:rsidRPr="00C13B31" w:rsidRDefault="007B0B70" w:rsidP="007B0B70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Светильник не управляется с помощью ПДУ</w:t>
            </w:r>
          </w:p>
        </w:tc>
        <w:tc>
          <w:tcPr>
            <w:tcW w:w="0" w:type="auto"/>
            <w:vAlign w:val="center"/>
          </w:tcPr>
          <w:p w:rsidR="007B0B70" w:rsidRPr="00C13B31" w:rsidRDefault="007B0B70" w:rsidP="007B0B7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Разрядились батарейки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ПДУ</w:t>
            </w:r>
          </w:p>
        </w:tc>
        <w:tc>
          <w:tcPr>
            <w:tcW w:w="0" w:type="auto"/>
            <w:vAlign w:val="center"/>
          </w:tcPr>
          <w:p w:rsidR="007B0B70" w:rsidRPr="00C13B31" w:rsidRDefault="007B0B70" w:rsidP="007B0B70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13B31">
              <w:rPr>
                <w:rFonts w:ascii="Arial" w:hAnsi="Arial" w:cs="Arial"/>
                <w:sz w:val="16"/>
                <w:szCs w:val="16"/>
              </w:rPr>
              <w:t xml:space="preserve">Проверьте </w:t>
            </w:r>
            <w:r>
              <w:rPr>
                <w:rFonts w:ascii="Arial" w:hAnsi="Arial" w:cs="Arial"/>
                <w:sz w:val="16"/>
                <w:szCs w:val="16"/>
              </w:rPr>
              <w:t>работоспособность батареек</w:t>
            </w:r>
            <w:r w:rsidRPr="00C13B31">
              <w:rPr>
                <w:rFonts w:ascii="Arial" w:hAnsi="Arial" w:cs="Arial"/>
                <w:sz w:val="16"/>
                <w:szCs w:val="16"/>
              </w:rPr>
              <w:t xml:space="preserve"> и, при необходимости, </w:t>
            </w:r>
            <w:r>
              <w:rPr>
                <w:rFonts w:ascii="Arial" w:hAnsi="Arial" w:cs="Arial"/>
                <w:sz w:val="16"/>
                <w:szCs w:val="16"/>
              </w:rPr>
              <w:t>осуществите замену</w:t>
            </w:r>
          </w:p>
        </w:tc>
      </w:tr>
      <w:tr w:rsidR="007B0B70" w:rsidRPr="00C13B31" w:rsidTr="0073059A">
        <w:trPr>
          <w:trHeight w:val="292"/>
        </w:trPr>
        <w:tc>
          <w:tcPr>
            <w:tcW w:w="0" w:type="auto"/>
            <w:vMerge/>
            <w:vAlign w:val="center"/>
          </w:tcPr>
          <w:p w:rsidR="007B0B70" w:rsidRDefault="007B0B70" w:rsidP="0073059A">
            <w:pPr>
              <w:pStyle w:val="a7"/>
              <w:suppressAutoHyphens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0B70" w:rsidRDefault="007B0B70" w:rsidP="0073059A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 находитесь далеко от светильника</w:t>
            </w:r>
          </w:p>
        </w:tc>
        <w:tc>
          <w:tcPr>
            <w:tcW w:w="0" w:type="auto"/>
            <w:vAlign w:val="center"/>
          </w:tcPr>
          <w:p w:rsidR="007B0B70" w:rsidRPr="00C13B31" w:rsidRDefault="007B0B70" w:rsidP="0073059A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Подойдите ближе к светильнику (на расстояние 4-6м)</w:t>
            </w:r>
          </w:p>
        </w:tc>
      </w:tr>
    </w:tbl>
    <w:p w:rsidR="00BD4443" w:rsidRPr="00CE5F7C" w:rsidRDefault="00BD4443" w:rsidP="00BD4443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13B31">
        <w:rPr>
          <w:rFonts w:ascii="Arial" w:hAnsi="Arial" w:cs="Arial"/>
          <w:i/>
          <w:sz w:val="16"/>
          <w:szCs w:val="16"/>
        </w:rPr>
        <w:t xml:space="preserve">Если вышеперечисленные действия не помогли, обратитесь в место продажи </w:t>
      </w:r>
      <w:r>
        <w:rPr>
          <w:rFonts w:ascii="Arial" w:hAnsi="Arial" w:cs="Arial"/>
          <w:i/>
          <w:sz w:val="16"/>
          <w:szCs w:val="16"/>
        </w:rPr>
        <w:t>изделия</w:t>
      </w:r>
      <w:r w:rsidRPr="00C13B31">
        <w:rPr>
          <w:rFonts w:ascii="Arial" w:hAnsi="Arial" w:cs="Arial"/>
          <w:i/>
          <w:sz w:val="16"/>
          <w:szCs w:val="16"/>
        </w:rPr>
        <w:t>.</w:t>
      </w:r>
    </w:p>
    <w:p w:rsidR="002E795B" w:rsidRPr="00CE5F7C" w:rsidRDefault="002E795B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Хранение</w:t>
      </w:r>
    </w:p>
    <w:p w:rsidR="002E795B" w:rsidRPr="00CE5F7C" w:rsidRDefault="002E795B" w:rsidP="009E2144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2E795B" w:rsidRPr="00CE5F7C" w:rsidRDefault="002E795B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Транспортировка</w:t>
      </w:r>
    </w:p>
    <w:p w:rsidR="002E795B" w:rsidRPr="00CE5F7C" w:rsidRDefault="002E795B" w:rsidP="009E2144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2E795B" w:rsidRPr="00CE5F7C" w:rsidRDefault="002E795B" w:rsidP="009E2144">
      <w:pPr>
        <w:numPr>
          <w:ilvl w:val="0"/>
          <w:numId w:val="17"/>
        </w:numPr>
        <w:spacing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Утилизация</w:t>
      </w:r>
    </w:p>
    <w:p w:rsidR="002E795B" w:rsidRDefault="002E4458" w:rsidP="009E2144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Светильник не содержит в своем составе токсичных и дорогостоящих материалов. По окончании срока эксплуатации светильник следует разобрать по типу материалов и утилизировать как бытовые отходы.</w:t>
      </w:r>
      <w:r w:rsidR="002E795B" w:rsidRPr="00CE5F7C">
        <w:rPr>
          <w:rFonts w:ascii="Arial" w:hAnsi="Arial" w:cs="Arial"/>
          <w:sz w:val="16"/>
          <w:szCs w:val="16"/>
        </w:rPr>
        <w:t xml:space="preserve"> </w:t>
      </w:r>
    </w:p>
    <w:p w:rsidR="00BD4443" w:rsidRPr="009F430D" w:rsidRDefault="00BD4443" w:rsidP="00BD4443">
      <w:pPr>
        <w:pStyle w:val="a7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F430D">
        <w:rPr>
          <w:rFonts w:ascii="Arial" w:hAnsi="Arial" w:cs="Arial"/>
          <w:b/>
          <w:sz w:val="16"/>
          <w:szCs w:val="16"/>
        </w:rPr>
        <w:t>Сертификация</w:t>
      </w:r>
    </w:p>
    <w:p w:rsidR="00BD4443" w:rsidRPr="00CE5F7C" w:rsidRDefault="00BD4443" w:rsidP="00BD4443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9F430D">
        <w:rPr>
          <w:rFonts w:ascii="Arial" w:hAnsi="Arial" w:cs="Arial"/>
          <w:sz w:val="16"/>
          <w:szCs w:val="16"/>
        </w:rPr>
        <w:lastRenderedPageBreak/>
        <w:t>Продукция сертифицирована на соответствие требованиям ТР ЕАЭС 037/2016 «Об ограничении применения опасных веществ в изделиях электротехники и радиоэлектроники».</w:t>
      </w:r>
    </w:p>
    <w:p w:rsidR="00724067" w:rsidRPr="00CE5F7C" w:rsidRDefault="00724067" w:rsidP="009E2144">
      <w:pPr>
        <w:pStyle w:val="a7"/>
        <w:numPr>
          <w:ilvl w:val="0"/>
          <w:numId w:val="17"/>
        </w:numPr>
        <w:spacing w:after="0" w:line="23" w:lineRule="atLeast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BD4443" w:rsidRPr="00BD4443" w:rsidRDefault="00BD4443" w:rsidP="00BD4443">
      <w:p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BD4443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BD4443">
        <w:rPr>
          <w:rFonts w:ascii="Arial" w:hAnsi="Arial" w:cs="Arial"/>
          <w:sz w:val="16"/>
          <w:szCs w:val="16"/>
        </w:rPr>
        <w:t>Ningbo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Yusing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Electronics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Co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BD4443">
        <w:rPr>
          <w:rFonts w:ascii="Arial" w:hAnsi="Arial" w:cs="Arial"/>
          <w:sz w:val="16"/>
          <w:szCs w:val="16"/>
        </w:rPr>
        <w:t>Civil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Industrial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Zone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4443">
        <w:rPr>
          <w:rFonts w:ascii="Arial" w:hAnsi="Arial" w:cs="Arial"/>
          <w:sz w:val="16"/>
          <w:szCs w:val="16"/>
        </w:rPr>
        <w:t>Pugen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Vilage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4443">
        <w:rPr>
          <w:rFonts w:ascii="Arial" w:hAnsi="Arial" w:cs="Arial"/>
          <w:sz w:val="16"/>
          <w:szCs w:val="16"/>
        </w:rPr>
        <w:t>Qiu’ai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4443">
        <w:rPr>
          <w:rFonts w:ascii="Arial" w:hAnsi="Arial" w:cs="Arial"/>
          <w:sz w:val="16"/>
          <w:szCs w:val="16"/>
        </w:rPr>
        <w:t>Ningbo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4443">
        <w:rPr>
          <w:rFonts w:ascii="Arial" w:hAnsi="Arial" w:cs="Arial"/>
          <w:sz w:val="16"/>
          <w:szCs w:val="16"/>
        </w:rPr>
        <w:t>China</w:t>
      </w:r>
      <w:proofErr w:type="spellEnd"/>
      <w:r w:rsidRPr="00BD4443">
        <w:rPr>
          <w:rFonts w:ascii="Arial" w:hAnsi="Arial" w:cs="Arial"/>
          <w:sz w:val="16"/>
          <w:szCs w:val="16"/>
        </w:rPr>
        <w:t>/ООО "</w:t>
      </w:r>
      <w:proofErr w:type="spellStart"/>
      <w:r w:rsidRPr="00BD4443">
        <w:rPr>
          <w:rFonts w:ascii="Arial" w:hAnsi="Arial" w:cs="Arial"/>
          <w:sz w:val="16"/>
          <w:szCs w:val="16"/>
        </w:rPr>
        <w:t>Нингбо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Юсинг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D4443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BD4443">
        <w:rPr>
          <w:rFonts w:ascii="Arial" w:hAnsi="Arial" w:cs="Arial"/>
          <w:sz w:val="16"/>
          <w:szCs w:val="16"/>
        </w:rPr>
        <w:t>Цивил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BD4443">
        <w:rPr>
          <w:rFonts w:ascii="Arial" w:hAnsi="Arial" w:cs="Arial"/>
          <w:sz w:val="16"/>
          <w:szCs w:val="16"/>
        </w:rPr>
        <w:t>Пуген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BD4443">
        <w:rPr>
          <w:rFonts w:ascii="Arial" w:hAnsi="Arial" w:cs="Arial"/>
          <w:sz w:val="16"/>
          <w:szCs w:val="16"/>
        </w:rPr>
        <w:t>Цюай</w:t>
      </w:r>
      <w:proofErr w:type="spellEnd"/>
      <w:r w:rsidRPr="00BD4443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BD4443">
        <w:rPr>
          <w:rFonts w:ascii="Arial" w:hAnsi="Arial" w:cs="Arial"/>
          <w:sz w:val="16"/>
          <w:szCs w:val="16"/>
        </w:rPr>
        <w:t>Нингбо</w:t>
      </w:r>
      <w:proofErr w:type="spellEnd"/>
      <w:r w:rsidRPr="00BD4443">
        <w:rPr>
          <w:rFonts w:ascii="Arial" w:hAnsi="Arial" w:cs="Arial"/>
          <w:sz w:val="16"/>
          <w:szCs w:val="16"/>
        </w:rPr>
        <w:t>, Китай. Официальный представитель в РФ: ООО «ФЕРОН» 129110, г. Москва, ул. Гиляровского, д.65, стр. 1, этаж 5, помещение XVI, комната 41, телефон +7 (499) 394-10-52, www.feron.ru. Импортер: ООО «СИЛА СВЕТА» Россия, 117405, г. Москва, ул. Дорожная, д. 48, тел. +7(499)394-69-26</w:t>
      </w:r>
    </w:p>
    <w:p w:rsidR="00724067" w:rsidRPr="00CE5F7C" w:rsidRDefault="00BD4443" w:rsidP="00BD4443">
      <w:pPr>
        <w:spacing w:line="23" w:lineRule="atLeast"/>
        <w:rPr>
          <w:rFonts w:ascii="Arial" w:hAnsi="Arial" w:cs="Arial"/>
          <w:sz w:val="16"/>
          <w:szCs w:val="16"/>
        </w:rPr>
      </w:pPr>
      <w:r w:rsidRPr="00BD4443">
        <w:rPr>
          <w:rFonts w:ascii="Arial" w:hAnsi="Arial" w:cs="Arial"/>
          <w:sz w:val="16"/>
          <w:szCs w:val="16"/>
        </w:rPr>
        <w:t>Дата изготовления нанесена на оболочке товара в формате ММ.ГГГГ, где ММ – месяц изготовления, ГГГГ – год изготовления.</w:t>
      </w:r>
    </w:p>
    <w:p w:rsidR="00724067" w:rsidRPr="00CE5F7C" w:rsidRDefault="00724067" w:rsidP="009E2144">
      <w:pPr>
        <w:pStyle w:val="a7"/>
        <w:numPr>
          <w:ilvl w:val="0"/>
          <w:numId w:val="17"/>
        </w:numPr>
        <w:spacing w:after="0" w:line="23" w:lineRule="atLeast"/>
        <w:ind w:left="357" w:hanging="357"/>
        <w:rPr>
          <w:rFonts w:ascii="Arial" w:hAnsi="Arial" w:cs="Arial"/>
          <w:b/>
          <w:sz w:val="16"/>
          <w:szCs w:val="16"/>
        </w:rPr>
      </w:pPr>
      <w:r w:rsidRPr="00CE5F7C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9E2144" w:rsidRPr="00CE5F7C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Гарантия на товар составляет 1 год (12 месяцев) со дня продажи. Гарантия предоставляется на внешний вид светильника и работоспособность светодиодного модуля и электронных компонентов</w:t>
      </w:r>
      <w:r w:rsidR="00CE5F7C" w:rsidRPr="00CE5F7C">
        <w:rPr>
          <w:rFonts w:ascii="Arial" w:hAnsi="Arial" w:cs="Arial"/>
          <w:sz w:val="16"/>
          <w:szCs w:val="16"/>
        </w:rPr>
        <w:t xml:space="preserve"> светильников и пульта ДУ</w:t>
      </w:r>
      <w:r w:rsidRPr="00CE5F7C">
        <w:rPr>
          <w:rFonts w:ascii="Arial" w:hAnsi="Arial" w:cs="Arial"/>
          <w:sz w:val="16"/>
          <w:szCs w:val="16"/>
        </w:rPr>
        <w:t>.</w:t>
      </w:r>
    </w:p>
    <w:p w:rsidR="009E2144" w:rsidRPr="00CE5F7C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9E2144" w:rsidRPr="00CE5F7C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Началом гарантийного срока считается дата продажи товара, которая устанавливается на основании документов (или копий документов) удостоверяющих факт пр</w:t>
      </w:r>
      <w:bookmarkStart w:id="0" w:name="_GoBack"/>
      <w:bookmarkEnd w:id="0"/>
      <w:r w:rsidRPr="00CE5F7C">
        <w:rPr>
          <w:rFonts w:ascii="Arial" w:hAnsi="Arial" w:cs="Arial"/>
          <w:sz w:val="16"/>
          <w:szCs w:val="16"/>
        </w:rPr>
        <w:t>одажи, либо заполненного гарантийного талона (с указанием даты продажи, наименования изделия, даты окончания гарантии, подписи продавца, печати магазина).</w:t>
      </w:r>
    </w:p>
    <w:p w:rsidR="009E2144" w:rsidRPr="00CE5F7C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В случае отсутствия возможности точного установления даты продажи, гарантийный срок отсчитывается от даты производства товара, которая нанесена на корпус товара в виде надписи, гравировки или стикерованием. </w:t>
      </w:r>
    </w:p>
    <w:p w:rsidR="009E2144" w:rsidRPr="00CE5F7C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Если от даты производства товара, возвращаемого на склад поставщика прошло более двух лет, то гарантийные обязательства НЕ выполняются без наличия заполненных продавцом документов, удостоверяющих факт продажи товара.</w:t>
      </w:r>
    </w:p>
    <w:p w:rsidR="009E2144" w:rsidRDefault="009E2144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 w:rsidRPr="00CE5F7C">
        <w:rPr>
          <w:rFonts w:ascii="Arial" w:hAnsi="Arial" w:cs="Arial"/>
          <w:sz w:val="16"/>
          <w:szCs w:val="16"/>
        </w:rPr>
        <w:t>Гарантийные обязательства не выполняются при наличии механических повреждений товара или нарушения правил эксплуатации, хранения или транспортировки.</w:t>
      </w:r>
    </w:p>
    <w:p w:rsidR="00BD4443" w:rsidRPr="00CE5F7C" w:rsidRDefault="00BD4443" w:rsidP="009E2144">
      <w:pPr>
        <w:numPr>
          <w:ilvl w:val="0"/>
          <w:numId w:val="29"/>
        </w:numPr>
        <w:spacing w:line="23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Срок службы изделия 5 лет.</w:t>
      </w:r>
    </w:p>
    <w:p w:rsidR="002E795B" w:rsidRPr="002E4458" w:rsidRDefault="00EC587F" w:rsidP="00724067">
      <w:pPr>
        <w:jc w:val="center"/>
        <w:rPr>
          <w:rFonts w:ascii="Arial" w:hAnsi="Arial" w:cs="Arial"/>
          <w:sz w:val="16"/>
          <w:szCs w:val="16"/>
        </w:rPr>
      </w:pPr>
      <w:r w:rsidRPr="002E445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06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45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3370" cy="3073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4458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3370" cy="293370"/>
            <wp:effectExtent l="19050" t="0" r="0" b="0"/>
            <wp:docPr id="1" name="Рисунок 3" descr="II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I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95B" w:rsidRPr="002E4458" w:rsidSect="002E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CCE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C22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2E0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5C5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E38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86C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7443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C45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F8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A03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2800"/>
    <w:multiLevelType w:val="hybridMultilevel"/>
    <w:tmpl w:val="77D6B242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9A1D0D"/>
    <w:multiLevelType w:val="hybridMultilevel"/>
    <w:tmpl w:val="590EE794"/>
    <w:lvl w:ilvl="0" w:tplc="6C0A294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C03F3F"/>
    <w:multiLevelType w:val="hybridMultilevel"/>
    <w:tmpl w:val="3E9EBADE"/>
    <w:lvl w:ilvl="0" w:tplc="3F4E019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F70A65"/>
    <w:multiLevelType w:val="hybridMultilevel"/>
    <w:tmpl w:val="70FAC856"/>
    <w:lvl w:ilvl="0" w:tplc="1820D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6E8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EA6E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8107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12A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F60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B02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16B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9F09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11911DC0"/>
    <w:multiLevelType w:val="hybridMultilevel"/>
    <w:tmpl w:val="E89E9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5155E7"/>
    <w:multiLevelType w:val="multilevel"/>
    <w:tmpl w:val="641E5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16" w15:restartNumberingAfterBreak="0">
    <w:nsid w:val="292E0D41"/>
    <w:multiLevelType w:val="hybridMultilevel"/>
    <w:tmpl w:val="73B44DBC"/>
    <w:lvl w:ilvl="0" w:tplc="B77215B6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A4383B"/>
    <w:multiLevelType w:val="hybridMultilevel"/>
    <w:tmpl w:val="E3C235E2"/>
    <w:lvl w:ilvl="0" w:tplc="F2C62886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E3841"/>
    <w:multiLevelType w:val="hybridMultilevel"/>
    <w:tmpl w:val="3BB87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212B2"/>
    <w:multiLevelType w:val="hybridMultilevel"/>
    <w:tmpl w:val="159C71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4E50E8"/>
    <w:multiLevelType w:val="hybridMultilevel"/>
    <w:tmpl w:val="589AA198"/>
    <w:lvl w:ilvl="0" w:tplc="07EC23E4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6B4377"/>
    <w:multiLevelType w:val="hybridMultilevel"/>
    <w:tmpl w:val="877AE484"/>
    <w:lvl w:ilvl="0" w:tplc="56C2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AE6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566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A8D8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9C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B22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148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22A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0E0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D45BD7"/>
    <w:multiLevelType w:val="multilevel"/>
    <w:tmpl w:val="9E083E4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96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cs="Times New Roman" w:hint="default"/>
      </w:rPr>
    </w:lvl>
  </w:abstractNum>
  <w:abstractNum w:abstractNumId="24" w15:restartNumberingAfterBreak="0">
    <w:nsid w:val="6F1847D3"/>
    <w:multiLevelType w:val="multilevel"/>
    <w:tmpl w:val="3BAC9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 w:hint="default"/>
      </w:rPr>
    </w:lvl>
  </w:abstractNum>
  <w:abstractNum w:abstractNumId="25" w15:restartNumberingAfterBreak="0">
    <w:nsid w:val="70C757CE"/>
    <w:multiLevelType w:val="hybridMultilevel"/>
    <w:tmpl w:val="B790AFCA"/>
    <w:lvl w:ilvl="0" w:tplc="82BE4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706EC6"/>
    <w:multiLevelType w:val="hybridMultilevel"/>
    <w:tmpl w:val="4BCAD392"/>
    <w:lvl w:ilvl="0" w:tplc="445CE71C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0"/>
  </w:num>
  <w:num w:numId="5">
    <w:abstractNumId w:val="15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1"/>
  </w:num>
  <w:num w:numId="19">
    <w:abstractNumId w:val="21"/>
  </w:num>
  <w:num w:numId="20">
    <w:abstractNumId w:val="10"/>
  </w:num>
  <w:num w:numId="21">
    <w:abstractNumId w:val="12"/>
  </w:num>
  <w:num w:numId="22">
    <w:abstractNumId w:val="16"/>
  </w:num>
  <w:num w:numId="23">
    <w:abstractNumId w:val="17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8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5B"/>
    <w:rsid w:val="000014EA"/>
    <w:rsid w:val="0001682B"/>
    <w:rsid w:val="0005516A"/>
    <w:rsid w:val="00056C24"/>
    <w:rsid w:val="00091846"/>
    <w:rsid w:val="00093413"/>
    <w:rsid w:val="000A4AB2"/>
    <w:rsid w:val="000A5584"/>
    <w:rsid w:val="000E14B8"/>
    <w:rsid w:val="000E1ACE"/>
    <w:rsid w:val="000F106A"/>
    <w:rsid w:val="000F5769"/>
    <w:rsid w:val="00102773"/>
    <w:rsid w:val="0011227E"/>
    <w:rsid w:val="0011556A"/>
    <w:rsid w:val="00120136"/>
    <w:rsid w:val="00124B15"/>
    <w:rsid w:val="00141C17"/>
    <w:rsid w:val="0017079F"/>
    <w:rsid w:val="0018513A"/>
    <w:rsid w:val="001B015C"/>
    <w:rsid w:val="001E029B"/>
    <w:rsid w:val="001F1E15"/>
    <w:rsid w:val="0025515C"/>
    <w:rsid w:val="00264F22"/>
    <w:rsid w:val="00274F1A"/>
    <w:rsid w:val="002813BB"/>
    <w:rsid w:val="002A1CC7"/>
    <w:rsid w:val="002E4458"/>
    <w:rsid w:val="002E49AF"/>
    <w:rsid w:val="002E6E4D"/>
    <w:rsid w:val="002E795B"/>
    <w:rsid w:val="002E7971"/>
    <w:rsid w:val="002F427B"/>
    <w:rsid w:val="002F55C5"/>
    <w:rsid w:val="003337E6"/>
    <w:rsid w:val="003536D4"/>
    <w:rsid w:val="00371097"/>
    <w:rsid w:val="00372A20"/>
    <w:rsid w:val="00373225"/>
    <w:rsid w:val="00380AC1"/>
    <w:rsid w:val="00380F4C"/>
    <w:rsid w:val="00382B5B"/>
    <w:rsid w:val="003A531A"/>
    <w:rsid w:val="003A6696"/>
    <w:rsid w:val="004006FA"/>
    <w:rsid w:val="00424098"/>
    <w:rsid w:val="00425816"/>
    <w:rsid w:val="00426827"/>
    <w:rsid w:val="00445403"/>
    <w:rsid w:val="00446F77"/>
    <w:rsid w:val="00456FE2"/>
    <w:rsid w:val="00475F48"/>
    <w:rsid w:val="00484FF2"/>
    <w:rsid w:val="0049757C"/>
    <w:rsid w:val="004A5018"/>
    <w:rsid w:val="004B470F"/>
    <w:rsid w:val="004E5FFB"/>
    <w:rsid w:val="005055D1"/>
    <w:rsid w:val="005143FE"/>
    <w:rsid w:val="00524B5D"/>
    <w:rsid w:val="005569E3"/>
    <w:rsid w:val="00565FC2"/>
    <w:rsid w:val="005939E8"/>
    <w:rsid w:val="005B44EE"/>
    <w:rsid w:val="005E247B"/>
    <w:rsid w:val="005E2510"/>
    <w:rsid w:val="0063118E"/>
    <w:rsid w:val="0063288E"/>
    <w:rsid w:val="00647392"/>
    <w:rsid w:val="00676675"/>
    <w:rsid w:val="006867FC"/>
    <w:rsid w:val="0069035B"/>
    <w:rsid w:val="006922BB"/>
    <w:rsid w:val="006B76EB"/>
    <w:rsid w:val="006B775C"/>
    <w:rsid w:val="006C308D"/>
    <w:rsid w:val="006C4A4B"/>
    <w:rsid w:val="00704FB4"/>
    <w:rsid w:val="007070F7"/>
    <w:rsid w:val="0071643D"/>
    <w:rsid w:val="00724067"/>
    <w:rsid w:val="00731A12"/>
    <w:rsid w:val="00770ED8"/>
    <w:rsid w:val="00773288"/>
    <w:rsid w:val="00774246"/>
    <w:rsid w:val="0077766D"/>
    <w:rsid w:val="00777E18"/>
    <w:rsid w:val="00785342"/>
    <w:rsid w:val="00786C40"/>
    <w:rsid w:val="00794CB2"/>
    <w:rsid w:val="007B0B70"/>
    <w:rsid w:val="007C1385"/>
    <w:rsid w:val="007D13C8"/>
    <w:rsid w:val="007E13DB"/>
    <w:rsid w:val="00801386"/>
    <w:rsid w:val="008021A0"/>
    <w:rsid w:val="008162AC"/>
    <w:rsid w:val="0082269C"/>
    <w:rsid w:val="00836D90"/>
    <w:rsid w:val="00840FDD"/>
    <w:rsid w:val="00854794"/>
    <w:rsid w:val="0086024B"/>
    <w:rsid w:val="008D384D"/>
    <w:rsid w:val="008E4877"/>
    <w:rsid w:val="008F562C"/>
    <w:rsid w:val="00902D7F"/>
    <w:rsid w:val="00916BF5"/>
    <w:rsid w:val="00932D63"/>
    <w:rsid w:val="0094026F"/>
    <w:rsid w:val="0094218B"/>
    <w:rsid w:val="00980882"/>
    <w:rsid w:val="009A2A1B"/>
    <w:rsid w:val="009A6A99"/>
    <w:rsid w:val="009E2144"/>
    <w:rsid w:val="009E79B5"/>
    <w:rsid w:val="00A01A5B"/>
    <w:rsid w:val="00A14918"/>
    <w:rsid w:val="00A158E1"/>
    <w:rsid w:val="00A17747"/>
    <w:rsid w:val="00A62704"/>
    <w:rsid w:val="00A7203D"/>
    <w:rsid w:val="00A93FBF"/>
    <w:rsid w:val="00A963F1"/>
    <w:rsid w:val="00AA26D1"/>
    <w:rsid w:val="00AB0088"/>
    <w:rsid w:val="00B14F2F"/>
    <w:rsid w:val="00B53EE6"/>
    <w:rsid w:val="00B65579"/>
    <w:rsid w:val="00B71247"/>
    <w:rsid w:val="00B771D6"/>
    <w:rsid w:val="00BC3D76"/>
    <w:rsid w:val="00BD4443"/>
    <w:rsid w:val="00C135A8"/>
    <w:rsid w:val="00C20ABF"/>
    <w:rsid w:val="00C541E7"/>
    <w:rsid w:val="00C55803"/>
    <w:rsid w:val="00C7607B"/>
    <w:rsid w:val="00C929BB"/>
    <w:rsid w:val="00CC08BA"/>
    <w:rsid w:val="00CE5F7C"/>
    <w:rsid w:val="00D228AE"/>
    <w:rsid w:val="00D22A57"/>
    <w:rsid w:val="00D42709"/>
    <w:rsid w:val="00D54095"/>
    <w:rsid w:val="00D613E6"/>
    <w:rsid w:val="00D66CB3"/>
    <w:rsid w:val="00DF1E49"/>
    <w:rsid w:val="00DF4D26"/>
    <w:rsid w:val="00DF7215"/>
    <w:rsid w:val="00E35ACE"/>
    <w:rsid w:val="00E41FF3"/>
    <w:rsid w:val="00E52388"/>
    <w:rsid w:val="00E61447"/>
    <w:rsid w:val="00E663DF"/>
    <w:rsid w:val="00E71E9C"/>
    <w:rsid w:val="00E87513"/>
    <w:rsid w:val="00E9171E"/>
    <w:rsid w:val="00EA7DFF"/>
    <w:rsid w:val="00EB7020"/>
    <w:rsid w:val="00EC587F"/>
    <w:rsid w:val="00F10EEF"/>
    <w:rsid w:val="00F1258E"/>
    <w:rsid w:val="00F345FD"/>
    <w:rsid w:val="00F41357"/>
    <w:rsid w:val="00F64ABA"/>
    <w:rsid w:val="00F65F1A"/>
    <w:rsid w:val="00F74EA5"/>
    <w:rsid w:val="00FD0926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505AC"/>
  <w15:docId w15:val="{7A196989-AEEA-40CA-AE4F-F95654F6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0E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22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semiHidden/>
    <w:rsid w:val="000F5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0F576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75F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240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6AFC-1481-45AD-B24D-57847FB9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803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work3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creator>Baranov</dc:creator>
  <cp:lastModifiedBy>User</cp:lastModifiedBy>
  <cp:revision>3</cp:revision>
  <cp:lastPrinted>2012-04-20T13:24:00Z</cp:lastPrinted>
  <dcterms:created xsi:type="dcterms:W3CDTF">2018-07-16T13:16:00Z</dcterms:created>
  <dcterms:modified xsi:type="dcterms:W3CDTF">2020-04-29T09:29:00Z</dcterms:modified>
</cp:coreProperties>
</file>