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E5" w:rsidRPr="00DB6ED5" w:rsidRDefault="001546F8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1546F8">
        <w:rPr>
          <w:rFonts w:eastAsia="Times New Roman"/>
          <w:b/>
          <w:caps/>
          <w:color w:val="000000"/>
          <w:sz w:val="16"/>
          <w:szCs w:val="16"/>
        </w:rPr>
        <w:t>Фонари светодиодные аккумуляторные переносные, т.м. «Feron», серии: TH</w:t>
      </w:r>
    </w:p>
    <w:p w:rsidR="00DB6ED5" w:rsidRPr="005075E3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DB6ED5">
        <w:rPr>
          <w:rFonts w:eastAsia="Times New Roman"/>
          <w:b/>
          <w:caps/>
          <w:color w:val="000000"/>
          <w:sz w:val="16"/>
          <w:szCs w:val="16"/>
        </w:rPr>
        <w:t xml:space="preserve">модели: </w:t>
      </w:r>
      <w:r w:rsidRPr="00DB6ED5">
        <w:rPr>
          <w:rFonts w:eastAsia="Times New Roman"/>
          <w:b/>
          <w:caps/>
          <w:color w:val="000000"/>
          <w:sz w:val="16"/>
          <w:szCs w:val="16"/>
          <w:lang w:val="en-US"/>
        </w:rPr>
        <w:t>TH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>2</w:t>
      </w:r>
      <w:r w:rsidR="00446998" w:rsidRPr="005075E3">
        <w:rPr>
          <w:rFonts w:eastAsia="Times New Roman"/>
          <w:b/>
          <w:caps/>
          <w:color w:val="000000"/>
          <w:sz w:val="16"/>
          <w:szCs w:val="16"/>
        </w:rPr>
        <w:t>400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 xml:space="preserve">, </w:t>
      </w:r>
      <w:r w:rsidRPr="00DB6ED5">
        <w:rPr>
          <w:rFonts w:eastAsia="Times New Roman"/>
          <w:b/>
          <w:caps/>
          <w:color w:val="000000"/>
          <w:sz w:val="16"/>
          <w:szCs w:val="16"/>
          <w:lang w:val="en-US"/>
        </w:rPr>
        <w:t>TH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>2</w:t>
      </w:r>
      <w:r w:rsidR="00446998" w:rsidRPr="00446998">
        <w:rPr>
          <w:rFonts w:eastAsia="Times New Roman"/>
          <w:b/>
          <w:caps/>
          <w:color w:val="000000"/>
          <w:sz w:val="16"/>
          <w:szCs w:val="16"/>
        </w:rPr>
        <w:t>4</w:t>
      </w:r>
      <w:r w:rsidR="00446998" w:rsidRPr="005075E3">
        <w:rPr>
          <w:rFonts w:eastAsia="Times New Roman"/>
          <w:b/>
          <w:caps/>
          <w:color w:val="000000"/>
          <w:sz w:val="16"/>
          <w:szCs w:val="16"/>
        </w:rPr>
        <w:t>01</w:t>
      </w:r>
    </w:p>
    <w:p w:rsidR="00B348E1" w:rsidRPr="00DB6ED5" w:rsidRDefault="00522270" w:rsidP="00DB6ED5">
      <w:pPr>
        <w:shd w:val="clear" w:color="auto" w:fill="FFFFFF"/>
        <w:ind w:right="24"/>
        <w:jc w:val="center"/>
        <w:rPr>
          <w:b/>
          <w:sz w:val="16"/>
          <w:szCs w:val="16"/>
        </w:rPr>
      </w:pPr>
      <w:r w:rsidRPr="00DB6ED5">
        <w:rPr>
          <w:rFonts w:eastAsia="Times New Roman"/>
          <w:b/>
          <w:color w:val="000000"/>
          <w:sz w:val="16"/>
          <w:szCs w:val="16"/>
        </w:rPr>
        <w:t>Инструкция</w:t>
      </w:r>
      <w:r w:rsidR="00DB6ED5" w:rsidRPr="00DB6ED5">
        <w:rPr>
          <w:rFonts w:eastAsia="Times New Roman"/>
          <w:b/>
          <w:color w:val="000000"/>
          <w:sz w:val="16"/>
          <w:szCs w:val="16"/>
        </w:rPr>
        <w:t xml:space="preserve"> по эксплуатации и технический паспорт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Описание</w:t>
      </w:r>
    </w:p>
    <w:p w:rsidR="00446998" w:rsidRDefault="001546F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1546F8">
        <w:rPr>
          <w:color w:val="000000"/>
          <w:sz w:val="16"/>
          <w:szCs w:val="16"/>
        </w:rPr>
        <w:t>Ф</w:t>
      </w:r>
      <w:r>
        <w:rPr>
          <w:color w:val="000000"/>
          <w:sz w:val="16"/>
          <w:szCs w:val="16"/>
        </w:rPr>
        <w:t>онарь</w:t>
      </w:r>
      <w:r w:rsidRPr="001546F8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светодиодный</w:t>
      </w:r>
      <w:r w:rsidRPr="001546F8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аккумуляторный</w:t>
      </w:r>
      <w:r w:rsidRPr="001546F8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переносной</w:t>
      </w:r>
      <w:r w:rsidR="00DB6ED5">
        <w:rPr>
          <w:color w:val="000000"/>
          <w:sz w:val="16"/>
          <w:szCs w:val="16"/>
        </w:rPr>
        <w:t xml:space="preserve"> </w:t>
      </w:r>
      <w:proofErr w:type="spellStart"/>
      <w:r w:rsidR="00DB6ED5">
        <w:rPr>
          <w:color w:val="000000"/>
          <w:sz w:val="16"/>
          <w:szCs w:val="16"/>
        </w:rPr>
        <w:t>тм</w:t>
      </w:r>
      <w:proofErr w:type="spellEnd"/>
      <w:r w:rsidR="00C82248" w:rsidRPr="00DB6ED5">
        <w:rPr>
          <w:color w:val="000000"/>
          <w:sz w:val="16"/>
          <w:szCs w:val="16"/>
        </w:rPr>
        <w:t xml:space="preserve"> </w:t>
      </w:r>
      <w:r w:rsidR="00DB6ED5">
        <w:rPr>
          <w:color w:val="000000"/>
          <w:sz w:val="16"/>
          <w:szCs w:val="16"/>
        </w:rPr>
        <w:t>«</w:t>
      </w:r>
      <w:r w:rsidR="00C82248" w:rsidRPr="00DB6ED5">
        <w:rPr>
          <w:color w:val="000000"/>
          <w:sz w:val="16"/>
          <w:szCs w:val="16"/>
          <w:lang w:val="en-US"/>
        </w:rPr>
        <w:t>FERON</w:t>
      </w:r>
      <w:r w:rsidR="00DB6ED5">
        <w:rPr>
          <w:color w:val="000000"/>
          <w:sz w:val="16"/>
          <w:szCs w:val="16"/>
        </w:rPr>
        <w:t>»</w:t>
      </w:r>
      <w:r w:rsidR="005E066B">
        <w:rPr>
          <w:color w:val="000000"/>
          <w:sz w:val="16"/>
          <w:szCs w:val="16"/>
        </w:rPr>
        <w:t xml:space="preserve"> серии </w:t>
      </w:r>
      <w:r w:rsidR="0097166E" w:rsidRPr="00DB6ED5">
        <w:rPr>
          <w:color w:val="000000"/>
          <w:sz w:val="16"/>
          <w:szCs w:val="16"/>
          <w:lang w:val="en-US"/>
        </w:rPr>
        <w:t>TH</w:t>
      </w:r>
      <w:r w:rsidR="0097166E" w:rsidRPr="00DB6ED5">
        <w:rPr>
          <w:color w:val="000000"/>
          <w:sz w:val="16"/>
          <w:szCs w:val="16"/>
        </w:rPr>
        <w:t xml:space="preserve"> </w:t>
      </w:r>
      <w:r w:rsidR="00446998" w:rsidRPr="00446998">
        <w:rPr>
          <w:color w:val="000000"/>
          <w:sz w:val="16"/>
          <w:szCs w:val="16"/>
        </w:rPr>
        <w:t>предназначен для применения в загородных поездках: в туристических походах, поездках на рыбалку, кемпингах; для подсветки в условиях недостатка, либо полного отсутствия электроосвещения: освещения ям, подвалов, погребов, кладовых, гаражей, подъездов, строительных площадок, в случаях аварийного отключения или полного отсутствия электроэнергии.</w:t>
      </w:r>
    </w:p>
    <w:p w:rsidR="00936306" w:rsidRDefault="00936306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Применение светодиодов позволяет обеспечить наибольшую яркость и сократить потребление энергии аккумулятора.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 xml:space="preserve">Для подзарядки встроенного аккумулятора требуется зарядное устройство с характеристиками DC 5В/2А (не входит в комплект поставки товара). Для подключения к зарядному устройству в комплекте с фонарем поставляется шнур </w:t>
      </w:r>
      <w:proofErr w:type="spellStart"/>
      <w:r w:rsidRPr="00446998">
        <w:rPr>
          <w:color w:val="000000"/>
          <w:sz w:val="16"/>
          <w:szCs w:val="16"/>
        </w:rPr>
        <w:t>micro</w:t>
      </w:r>
      <w:proofErr w:type="spellEnd"/>
      <w:r w:rsidRPr="00446998">
        <w:rPr>
          <w:color w:val="000000"/>
          <w:sz w:val="16"/>
          <w:szCs w:val="16"/>
        </w:rPr>
        <w:t xml:space="preserve"> USB / USB. Зарядное устройство подключается в разъем </w:t>
      </w:r>
      <w:proofErr w:type="spellStart"/>
      <w:r w:rsidRPr="00446998">
        <w:rPr>
          <w:color w:val="000000"/>
          <w:sz w:val="16"/>
          <w:szCs w:val="16"/>
        </w:rPr>
        <w:t>micro</w:t>
      </w:r>
      <w:proofErr w:type="spellEnd"/>
      <w:r w:rsidRPr="00446998">
        <w:rPr>
          <w:color w:val="000000"/>
          <w:sz w:val="16"/>
          <w:szCs w:val="16"/>
        </w:rPr>
        <w:t xml:space="preserve"> USB на корпусе фонаря.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 xml:space="preserve">Для переноски фонарь оснащен специальной </w:t>
      </w:r>
      <w:r>
        <w:rPr>
          <w:color w:val="000000"/>
          <w:sz w:val="16"/>
          <w:szCs w:val="16"/>
        </w:rPr>
        <w:t>петлей</w:t>
      </w:r>
      <w:r w:rsidRPr="00446998">
        <w:rPr>
          <w:color w:val="000000"/>
          <w:sz w:val="16"/>
          <w:szCs w:val="16"/>
        </w:rPr>
        <w:t>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Степень защиты оболочки корпуса фонаря IP44 с защитой от брызг позволяет использовать фонарь на улице, в том числе в дождливую погоду.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 xml:space="preserve">Корпус из </w:t>
      </w:r>
      <w:r>
        <w:rPr>
          <w:color w:val="000000"/>
          <w:sz w:val="16"/>
          <w:szCs w:val="16"/>
        </w:rPr>
        <w:t>алюминия</w:t>
      </w:r>
      <w:r w:rsidRPr="00446998">
        <w:rPr>
          <w:color w:val="000000"/>
          <w:sz w:val="16"/>
          <w:szCs w:val="16"/>
        </w:rPr>
        <w:t xml:space="preserve"> не подвержен влиянию окружающей среды, выцветанию и старению, поэтому сохраняет свой внешний вид на всем протяжении срока эксплуатации светодиодного фонаря.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 xml:space="preserve">Фонарь имеет </w:t>
      </w:r>
      <w:r>
        <w:rPr>
          <w:color w:val="000000"/>
          <w:sz w:val="16"/>
          <w:szCs w:val="16"/>
        </w:rPr>
        <w:t>пять</w:t>
      </w:r>
      <w:r w:rsidRPr="00446998">
        <w:rPr>
          <w:color w:val="000000"/>
          <w:sz w:val="16"/>
          <w:szCs w:val="16"/>
        </w:rPr>
        <w:t xml:space="preserve"> режим</w:t>
      </w:r>
      <w:r>
        <w:rPr>
          <w:color w:val="000000"/>
          <w:sz w:val="16"/>
          <w:szCs w:val="16"/>
        </w:rPr>
        <w:t>ов</w:t>
      </w:r>
      <w:r w:rsidRPr="00446998">
        <w:rPr>
          <w:color w:val="000000"/>
          <w:sz w:val="16"/>
          <w:szCs w:val="16"/>
        </w:rPr>
        <w:t xml:space="preserve"> работы: </w:t>
      </w:r>
      <w:r>
        <w:rPr>
          <w:color w:val="000000"/>
          <w:sz w:val="16"/>
          <w:szCs w:val="16"/>
        </w:rPr>
        <w:t>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>, 30%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>, 10%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>,</w:t>
      </w:r>
      <w:r w:rsidRPr="00446998">
        <w:rPr>
          <w:color w:val="000000"/>
          <w:sz w:val="16"/>
          <w:szCs w:val="16"/>
        </w:rPr>
        <w:t xml:space="preserve"> режим световой сигнализации</w:t>
      </w:r>
      <w:r w:rsidR="00936306">
        <w:rPr>
          <w:color w:val="000000"/>
          <w:sz w:val="16"/>
          <w:szCs w:val="16"/>
        </w:rPr>
        <w:t xml:space="preserve"> – </w:t>
      </w:r>
      <w:r w:rsidR="00936306">
        <w:rPr>
          <w:color w:val="000000"/>
          <w:sz w:val="16"/>
          <w:szCs w:val="16"/>
          <w:lang w:val="en-US"/>
        </w:rPr>
        <w:t>STROBE</w:t>
      </w:r>
      <w:r w:rsidR="00936306" w:rsidRPr="00936306">
        <w:rPr>
          <w:color w:val="000000"/>
          <w:sz w:val="16"/>
          <w:szCs w:val="16"/>
        </w:rPr>
        <w:t xml:space="preserve">, </w:t>
      </w:r>
      <w:r w:rsidR="00936306" w:rsidRPr="00446998">
        <w:rPr>
          <w:color w:val="000000"/>
          <w:sz w:val="16"/>
          <w:szCs w:val="16"/>
        </w:rPr>
        <w:t>режим световой сигнализации</w:t>
      </w:r>
      <w:r w:rsidR="00936306">
        <w:rPr>
          <w:color w:val="000000"/>
          <w:sz w:val="16"/>
          <w:szCs w:val="16"/>
        </w:rPr>
        <w:t xml:space="preserve"> – </w:t>
      </w:r>
      <w:r w:rsidR="00936306">
        <w:rPr>
          <w:color w:val="000000"/>
          <w:sz w:val="16"/>
          <w:szCs w:val="16"/>
          <w:lang w:val="en-US"/>
        </w:rPr>
        <w:t>SOS</w:t>
      </w:r>
      <w:r w:rsidRPr="00446998">
        <w:rPr>
          <w:color w:val="000000"/>
          <w:sz w:val="16"/>
          <w:szCs w:val="16"/>
        </w:rPr>
        <w:t>.</w:t>
      </w:r>
    </w:p>
    <w:p w:rsidR="00936306" w:rsidRPr="00446998" w:rsidRDefault="00585F7A" w:rsidP="00446998">
      <w:pPr>
        <w:pStyle w:val="a6"/>
        <w:numPr>
          <w:ilvl w:val="0"/>
          <w:numId w:val="9"/>
        </w:numPr>
        <w:shd w:val="clear" w:color="auto" w:fill="FFFFFF"/>
        <w:ind w:left="72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Возможность изменения фокусировки позволяет освещать большую площадь вблизи или светить вдаль на расстоянии.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Технические характеристики</w:t>
      </w:r>
    </w:p>
    <w:p w:rsidR="00EB14E5" w:rsidRPr="00DB6ED5" w:rsidRDefault="00EB14E5" w:rsidP="00DB6ED5">
      <w:pPr>
        <w:shd w:val="clear" w:color="auto" w:fill="FFFFFF"/>
        <w:ind w:left="720"/>
        <w:rPr>
          <w:b/>
          <w:color w:val="000000"/>
          <w:sz w:val="16"/>
          <w:szCs w:val="16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2606"/>
        <w:gridCol w:w="2607"/>
      </w:tblGrid>
      <w:tr w:rsidR="00585F7A" w:rsidRPr="00DB6ED5" w:rsidTr="00585F7A"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Модель</w:t>
            </w:r>
          </w:p>
        </w:tc>
        <w:tc>
          <w:tcPr>
            <w:tcW w:w="2606" w:type="dxa"/>
            <w:vAlign w:val="center"/>
          </w:tcPr>
          <w:p w:rsidR="00585F7A" w:rsidRPr="00585F7A" w:rsidRDefault="00585F7A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TH2</w:t>
            </w: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2607" w:type="dxa"/>
            <w:vAlign w:val="center"/>
          </w:tcPr>
          <w:p w:rsidR="00585F7A" w:rsidRPr="00585F7A" w:rsidRDefault="00585F7A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TH2</w:t>
            </w:r>
            <w:r>
              <w:rPr>
                <w:color w:val="000000"/>
                <w:sz w:val="16"/>
                <w:szCs w:val="16"/>
              </w:rPr>
              <w:t>401</w:t>
            </w:r>
          </w:p>
        </w:tc>
      </w:tr>
      <w:tr w:rsidR="00585F7A" w:rsidRPr="00DB6ED5" w:rsidTr="00585F7A">
        <w:tc>
          <w:tcPr>
            <w:tcW w:w="3641" w:type="dxa"/>
          </w:tcPr>
          <w:p w:rsidR="00585F7A" w:rsidRPr="007E4C37" w:rsidRDefault="00585F7A" w:rsidP="00585F7A">
            <w:pPr>
              <w:jc w:val="both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Входное напряжение/ток для заряда аккумулятора</w:t>
            </w:r>
          </w:p>
        </w:tc>
        <w:tc>
          <w:tcPr>
            <w:tcW w:w="5213" w:type="dxa"/>
            <w:gridSpan w:val="2"/>
          </w:tcPr>
          <w:p w:rsidR="00585F7A" w:rsidRPr="007E4C37" w:rsidRDefault="00585F7A" w:rsidP="00585F7A">
            <w:pPr>
              <w:jc w:val="center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  <w:lang w:val="en-US"/>
              </w:rPr>
              <w:t>DC 5</w:t>
            </w:r>
            <w:r w:rsidRPr="007E4C37">
              <w:rPr>
                <w:sz w:val="16"/>
                <w:szCs w:val="16"/>
              </w:rPr>
              <w:t>В/</w:t>
            </w:r>
            <w:r w:rsidR="001546F8">
              <w:rPr>
                <w:sz w:val="16"/>
                <w:szCs w:val="16"/>
              </w:rPr>
              <w:t>2</w:t>
            </w:r>
            <w:r w:rsidRPr="007E4C37">
              <w:rPr>
                <w:sz w:val="16"/>
                <w:szCs w:val="16"/>
              </w:rPr>
              <w:t>А</w:t>
            </w:r>
          </w:p>
        </w:tc>
      </w:tr>
      <w:tr w:rsidR="00585F7A" w:rsidRPr="00DB6ED5" w:rsidTr="00585F7A">
        <w:tc>
          <w:tcPr>
            <w:tcW w:w="3641" w:type="dxa"/>
          </w:tcPr>
          <w:p w:rsidR="00585F7A" w:rsidRPr="007E4C37" w:rsidRDefault="00585F7A" w:rsidP="00585F7A">
            <w:pPr>
              <w:jc w:val="both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Тип входного разъема для заряда аккумулятора</w:t>
            </w:r>
          </w:p>
        </w:tc>
        <w:tc>
          <w:tcPr>
            <w:tcW w:w="5213" w:type="dxa"/>
            <w:gridSpan w:val="2"/>
          </w:tcPr>
          <w:p w:rsidR="00585F7A" w:rsidRPr="007E4C37" w:rsidRDefault="00585F7A" w:rsidP="00585F7A">
            <w:pPr>
              <w:jc w:val="center"/>
              <w:rPr>
                <w:sz w:val="16"/>
                <w:szCs w:val="16"/>
                <w:lang w:val="en-US"/>
              </w:rPr>
            </w:pPr>
            <w:r w:rsidRPr="007E4C37">
              <w:rPr>
                <w:sz w:val="16"/>
                <w:szCs w:val="16"/>
                <w:lang w:val="en-US"/>
              </w:rPr>
              <w:t>Micro USB</w:t>
            </w:r>
          </w:p>
        </w:tc>
      </w:tr>
      <w:tr w:rsidR="00EB14E5" w:rsidRPr="00DB6ED5" w:rsidTr="00585F7A">
        <w:tc>
          <w:tcPr>
            <w:tcW w:w="3641" w:type="dxa"/>
          </w:tcPr>
          <w:p w:rsidR="00EB14E5" w:rsidRPr="00DB6ED5" w:rsidRDefault="00EB14E5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Тип аккумулятора</w:t>
            </w:r>
          </w:p>
        </w:tc>
        <w:tc>
          <w:tcPr>
            <w:tcW w:w="5213" w:type="dxa"/>
            <w:gridSpan w:val="2"/>
            <w:vAlign w:val="center"/>
          </w:tcPr>
          <w:p w:rsidR="00EB14E5" w:rsidRPr="00585F7A" w:rsidRDefault="00585F7A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E4C37">
              <w:rPr>
                <w:sz w:val="16"/>
                <w:szCs w:val="16"/>
              </w:rPr>
              <w:t>Литий-ионный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Li-ion)</w:t>
            </w:r>
          </w:p>
        </w:tc>
      </w:tr>
      <w:tr w:rsidR="00585F7A" w:rsidRPr="00DB6ED5" w:rsidTr="003A09CB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Емкость аккумулятора</w:t>
            </w:r>
          </w:p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3" w:type="dxa"/>
            <w:gridSpan w:val="2"/>
            <w:vAlign w:val="center"/>
          </w:tcPr>
          <w:p w:rsidR="00585F7A" w:rsidRPr="00DB6ED5" w:rsidRDefault="00585F7A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3.7</w:t>
            </w:r>
            <w:r w:rsidRPr="00DB6ED5">
              <w:rPr>
                <w:color w:val="000000"/>
                <w:sz w:val="16"/>
                <w:szCs w:val="16"/>
              </w:rPr>
              <w:t>В</w:t>
            </w:r>
            <w:r w:rsidRPr="00DB6ED5">
              <w:rPr>
                <w:color w:val="000000"/>
                <w:sz w:val="16"/>
                <w:szCs w:val="16"/>
                <w:lang w:val="en-US"/>
              </w:rPr>
              <w:t>/</w:t>
            </w:r>
            <w:r w:rsidR="001546F8">
              <w:rPr>
                <w:color w:val="000000"/>
                <w:sz w:val="16"/>
                <w:szCs w:val="16"/>
              </w:rPr>
              <w:t>2</w:t>
            </w:r>
            <w:r w:rsidRPr="00DB6ED5">
              <w:rPr>
                <w:color w:val="000000"/>
                <w:sz w:val="16"/>
                <w:szCs w:val="16"/>
              </w:rPr>
              <w:t xml:space="preserve"> А*ч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18650</w:t>
            </w:r>
          </w:p>
        </w:tc>
      </w:tr>
      <w:tr w:rsidR="00585F7A" w:rsidRPr="00DB6ED5" w:rsidTr="002C2991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Источник света</w:t>
            </w:r>
          </w:p>
        </w:tc>
        <w:tc>
          <w:tcPr>
            <w:tcW w:w="5213" w:type="dxa"/>
            <w:gridSpan w:val="2"/>
            <w:vAlign w:val="center"/>
          </w:tcPr>
          <w:p w:rsidR="00585F7A" w:rsidRPr="00DB6ED5" w:rsidRDefault="00585F7A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 w:rsidRPr="00DB6ED5">
              <w:rPr>
                <w:color w:val="000000"/>
                <w:sz w:val="16"/>
                <w:szCs w:val="16"/>
              </w:rPr>
              <w:t xml:space="preserve"> </w:t>
            </w:r>
            <w:r w:rsidRPr="00DB6ED5">
              <w:rPr>
                <w:color w:val="000000"/>
                <w:sz w:val="16"/>
                <w:szCs w:val="16"/>
                <w:lang w:val="en-US"/>
              </w:rPr>
              <w:t>LED</w:t>
            </w:r>
          </w:p>
        </w:tc>
      </w:tr>
      <w:tr w:rsidR="00585F7A" w:rsidRPr="00DB6ED5" w:rsidTr="00A06459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Максимальный с</w:t>
            </w:r>
            <w:r w:rsidRPr="00DB6ED5">
              <w:rPr>
                <w:color w:val="000000"/>
                <w:sz w:val="16"/>
                <w:szCs w:val="16"/>
              </w:rPr>
              <w:t>ветовой поток</w:t>
            </w:r>
          </w:p>
        </w:tc>
        <w:tc>
          <w:tcPr>
            <w:tcW w:w="5213" w:type="dxa"/>
            <w:gridSpan w:val="2"/>
            <w:vAlign w:val="center"/>
          </w:tcPr>
          <w:p w:rsidR="00585F7A" w:rsidRPr="00DB6ED5" w:rsidRDefault="00585F7A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  <w:r w:rsidRPr="00DB6ED5">
              <w:rPr>
                <w:color w:val="000000"/>
                <w:sz w:val="16"/>
                <w:szCs w:val="16"/>
              </w:rPr>
              <w:t xml:space="preserve"> лм</w:t>
            </w:r>
          </w:p>
        </w:tc>
      </w:tr>
      <w:tr w:rsidR="00585F7A" w:rsidRPr="00DB6ED5" w:rsidTr="00176531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Максимальная д</w:t>
            </w:r>
            <w:r w:rsidRPr="00DB6ED5">
              <w:rPr>
                <w:color w:val="000000"/>
                <w:sz w:val="16"/>
                <w:szCs w:val="16"/>
              </w:rPr>
              <w:t>альность</w:t>
            </w:r>
            <w:r>
              <w:rPr>
                <w:color w:val="000000"/>
                <w:sz w:val="16"/>
                <w:szCs w:val="16"/>
              </w:rPr>
              <w:t xml:space="preserve"> освещения</w:t>
            </w:r>
          </w:p>
        </w:tc>
        <w:tc>
          <w:tcPr>
            <w:tcW w:w="5213" w:type="dxa"/>
            <w:gridSpan w:val="2"/>
            <w:vAlign w:val="center"/>
          </w:tcPr>
          <w:p w:rsidR="00585F7A" w:rsidRPr="00DB6ED5" w:rsidRDefault="00585F7A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Pr="00DB6ED5">
              <w:rPr>
                <w:color w:val="000000"/>
                <w:sz w:val="16"/>
                <w:szCs w:val="16"/>
              </w:rPr>
              <w:t>0 м</w:t>
            </w:r>
          </w:p>
        </w:tc>
      </w:tr>
      <w:tr w:rsidR="00585F7A" w:rsidRPr="00DB6ED5" w:rsidTr="00956291"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Время полной зарядки</w:t>
            </w:r>
          </w:p>
        </w:tc>
        <w:tc>
          <w:tcPr>
            <w:tcW w:w="5213" w:type="dxa"/>
            <w:gridSpan w:val="2"/>
            <w:vAlign w:val="center"/>
          </w:tcPr>
          <w:p w:rsidR="00585F7A" w:rsidRPr="00DB6ED5" w:rsidRDefault="001546F8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585F7A">
              <w:rPr>
                <w:color w:val="000000"/>
                <w:sz w:val="16"/>
                <w:szCs w:val="16"/>
              </w:rPr>
              <w:t xml:space="preserve"> час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</w:tr>
      <w:tr w:rsidR="005A116D" w:rsidRPr="00DB6ED5" w:rsidTr="00956291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Наличие индикатора уровня заряда</w:t>
            </w:r>
          </w:p>
        </w:tc>
        <w:tc>
          <w:tcPr>
            <w:tcW w:w="5213" w:type="dxa"/>
            <w:gridSpan w:val="2"/>
            <w:vAlign w:val="center"/>
          </w:tcPr>
          <w:p w:rsidR="005A116D" w:rsidRDefault="001546F8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</w:t>
            </w:r>
            <w:r w:rsidR="009F77CB">
              <w:rPr>
                <w:color w:val="000000"/>
                <w:sz w:val="16"/>
                <w:szCs w:val="16"/>
              </w:rPr>
              <w:t>сть</w:t>
            </w:r>
          </w:p>
        </w:tc>
      </w:tr>
      <w:tr w:rsidR="005A116D" w:rsidRPr="00DB6ED5" w:rsidTr="00243CAE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 xml:space="preserve">Продолжительность работы </w:t>
            </w:r>
            <w:r>
              <w:rPr>
                <w:color w:val="000000"/>
                <w:sz w:val="16"/>
                <w:szCs w:val="16"/>
              </w:rPr>
              <w:t>на полной яркости</w:t>
            </w:r>
          </w:p>
        </w:tc>
        <w:tc>
          <w:tcPr>
            <w:tcW w:w="5213" w:type="dxa"/>
            <w:gridSpan w:val="2"/>
            <w:vAlign w:val="center"/>
          </w:tcPr>
          <w:p w:rsidR="005A116D" w:rsidRPr="00DB6ED5" w:rsidRDefault="001546F8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5A116D">
              <w:rPr>
                <w:color w:val="000000"/>
                <w:sz w:val="16"/>
                <w:szCs w:val="16"/>
              </w:rPr>
              <w:t xml:space="preserve"> час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</w:tr>
      <w:tr w:rsidR="00760DA0" w:rsidRPr="00DB6ED5" w:rsidTr="00585F7A">
        <w:tc>
          <w:tcPr>
            <w:tcW w:w="3641" w:type="dxa"/>
          </w:tcPr>
          <w:p w:rsidR="00760DA0" w:rsidRPr="00DB6ED5" w:rsidRDefault="00760DA0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5213" w:type="dxa"/>
            <w:gridSpan w:val="2"/>
            <w:vAlign w:val="center"/>
          </w:tcPr>
          <w:p w:rsidR="00760DA0" w:rsidRPr="00DB6ED5" w:rsidRDefault="005E066B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+1..</w:t>
            </w:r>
            <w:r w:rsidRPr="00DB6ED5">
              <w:rPr>
                <w:color w:val="000000"/>
                <w:sz w:val="16"/>
                <w:szCs w:val="16"/>
              </w:rPr>
              <w:t>.</w:t>
            </w:r>
            <w:r w:rsidR="00760DA0" w:rsidRPr="00DB6ED5">
              <w:rPr>
                <w:color w:val="000000"/>
                <w:sz w:val="16"/>
                <w:szCs w:val="16"/>
              </w:rPr>
              <w:t>+40 °С</w:t>
            </w:r>
          </w:p>
        </w:tc>
      </w:tr>
      <w:tr w:rsidR="00701D56" w:rsidRPr="00DB6ED5" w:rsidTr="00585F7A">
        <w:tc>
          <w:tcPr>
            <w:tcW w:w="3641" w:type="dxa"/>
          </w:tcPr>
          <w:p w:rsidR="00701D56" w:rsidRPr="00DB6ED5" w:rsidRDefault="00701D56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Степень защиты от влаги и пыли</w:t>
            </w:r>
          </w:p>
        </w:tc>
        <w:tc>
          <w:tcPr>
            <w:tcW w:w="5213" w:type="dxa"/>
            <w:gridSpan w:val="2"/>
            <w:vAlign w:val="center"/>
          </w:tcPr>
          <w:p w:rsidR="00701D56" w:rsidRPr="005A116D" w:rsidRDefault="006C4896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IP</w:t>
            </w:r>
            <w:r w:rsidR="005A116D">
              <w:rPr>
                <w:color w:val="000000"/>
                <w:sz w:val="16"/>
                <w:szCs w:val="16"/>
              </w:rPr>
              <w:t>44</w:t>
            </w:r>
          </w:p>
        </w:tc>
      </w:tr>
      <w:tr w:rsidR="00C14383" w:rsidRPr="00DB6ED5" w:rsidTr="00585F7A">
        <w:tc>
          <w:tcPr>
            <w:tcW w:w="3641" w:type="dxa"/>
          </w:tcPr>
          <w:p w:rsidR="00C14383" w:rsidRPr="00DB6ED5" w:rsidRDefault="009D4AB2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5213" w:type="dxa"/>
            <w:gridSpan w:val="2"/>
            <w:vAlign w:val="center"/>
          </w:tcPr>
          <w:p w:rsidR="00C14383" w:rsidRPr="009D4AB2" w:rsidRDefault="009D4AB2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УХЛ4</w:t>
            </w:r>
          </w:p>
        </w:tc>
      </w:tr>
      <w:tr w:rsidR="005A116D" w:rsidRPr="00DB6ED5" w:rsidTr="00585F7A">
        <w:tc>
          <w:tcPr>
            <w:tcW w:w="3641" w:type="dxa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 защиты</w:t>
            </w:r>
          </w:p>
        </w:tc>
        <w:tc>
          <w:tcPr>
            <w:tcW w:w="5213" w:type="dxa"/>
            <w:gridSpan w:val="2"/>
            <w:vAlign w:val="center"/>
          </w:tcPr>
          <w:p w:rsidR="005A116D" w:rsidRPr="005A116D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5A116D" w:rsidRPr="00DB6ED5" w:rsidTr="00585F7A">
        <w:tc>
          <w:tcPr>
            <w:tcW w:w="3641" w:type="dxa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 корпуса</w:t>
            </w:r>
          </w:p>
        </w:tc>
        <w:tc>
          <w:tcPr>
            <w:tcW w:w="5213" w:type="dxa"/>
            <w:gridSpan w:val="2"/>
            <w:vAlign w:val="center"/>
          </w:tcPr>
          <w:p w:rsidR="005A116D" w:rsidRPr="005A116D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Алюминий</w:t>
            </w:r>
          </w:p>
        </w:tc>
      </w:tr>
      <w:tr w:rsidR="00B651BA" w:rsidRPr="00DB6ED5" w:rsidTr="00585F7A">
        <w:tc>
          <w:tcPr>
            <w:tcW w:w="3641" w:type="dxa"/>
          </w:tcPr>
          <w:p w:rsidR="00B651BA" w:rsidRPr="00DB6ED5" w:rsidRDefault="00B651B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Цвет</w:t>
            </w:r>
          </w:p>
        </w:tc>
        <w:tc>
          <w:tcPr>
            <w:tcW w:w="5213" w:type="dxa"/>
            <w:gridSpan w:val="2"/>
            <w:vAlign w:val="center"/>
          </w:tcPr>
          <w:p w:rsidR="00B651BA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  <w:tr w:rsidR="005A116D" w:rsidRPr="00DB6ED5" w:rsidTr="00052907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Габаритные размеры</w:t>
            </w:r>
          </w:p>
        </w:tc>
        <w:tc>
          <w:tcPr>
            <w:tcW w:w="5213" w:type="dxa"/>
            <w:gridSpan w:val="2"/>
            <w:vAlign w:val="center"/>
          </w:tcPr>
          <w:p w:rsidR="005A116D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  <w:tr w:rsidR="00585F7A" w:rsidRPr="00DB6ED5" w:rsidTr="00585F7A"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Вес</w:t>
            </w:r>
          </w:p>
        </w:tc>
        <w:tc>
          <w:tcPr>
            <w:tcW w:w="2606" w:type="dxa"/>
            <w:vAlign w:val="center"/>
          </w:tcPr>
          <w:p w:rsidR="00585F7A" w:rsidRPr="00DB6ED5" w:rsidRDefault="00585F7A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1</w:t>
            </w:r>
            <w:r w:rsidR="005A116D">
              <w:rPr>
                <w:color w:val="000000"/>
                <w:sz w:val="16"/>
                <w:szCs w:val="16"/>
              </w:rPr>
              <w:t>46</w:t>
            </w:r>
            <w:r w:rsidRPr="00DB6ED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B6ED5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2607" w:type="dxa"/>
            <w:vAlign w:val="center"/>
          </w:tcPr>
          <w:p w:rsidR="00585F7A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  <w:r w:rsidR="00585F7A" w:rsidRPr="00DB6ED5">
              <w:rPr>
                <w:color w:val="000000"/>
                <w:sz w:val="16"/>
                <w:szCs w:val="16"/>
              </w:rPr>
              <w:t xml:space="preserve"> г</w:t>
            </w:r>
          </w:p>
        </w:tc>
      </w:tr>
    </w:tbl>
    <w:p w:rsidR="00B348E1" w:rsidRDefault="005E066B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B348E1" w:rsidRPr="00DB6ED5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Комплектация</w:t>
      </w:r>
    </w:p>
    <w:p w:rsidR="00A6639A" w:rsidRDefault="00A6639A" w:rsidP="00DB6ED5">
      <w:pPr>
        <w:shd w:val="clear" w:color="auto" w:fill="FFFFFF"/>
        <w:ind w:left="720"/>
        <w:rPr>
          <w:noProof/>
        </w:rPr>
      </w:pPr>
      <w:r w:rsidRPr="00DB6ED5">
        <w:rPr>
          <w:color w:val="000000"/>
          <w:sz w:val="16"/>
          <w:szCs w:val="16"/>
        </w:rPr>
        <w:t>- Фонарь.</w:t>
      </w:r>
      <w:r w:rsidR="008546C5" w:rsidRPr="008546C5">
        <w:rPr>
          <w:noProof/>
        </w:rPr>
        <w:t xml:space="preserve"> </w:t>
      </w:r>
    </w:p>
    <w:p w:rsidR="005A116D" w:rsidRDefault="005A116D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 Аккумуляторная батарея 3.7В</w:t>
      </w:r>
      <w:r w:rsidR="009508FA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/</w:t>
      </w:r>
      <w:r w:rsidR="009508FA">
        <w:rPr>
          <w:color w:val="000000"/>
          <w:sz w:val="16"/>
          <w:szCs w:val="16"/>
        </w:rPr>
        <w:t xml:space="preserve"> 2</w:t>
      </w:r>
      <w:r>
        <w:rPr>
          <w:color w:val="000000"/>
          <w:sz w:val="16"/>
          <w:szCs w:val="16"/>
        </w:rPr>
        <w:t>А*ч 18650</w:t>
      </w:r>
    </w:p>
    <w:p w:rsidR="005A116D" w:rsidRPr="00DB6ED5" w:rsidRDefault="005A116D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 Ш</w:t>
      </w:r>
      <w:r w:rsidRPr="00446998">
        <w:rPr>
          <w:color w:val="000000"/>
          <w:sz w:val="16"/>
          <w:szCs w:val="16"/>
        </w:rPr>
        <w:t xml:space="preserve">нур </w:t>
      </w:r>
      <w:proofErr w:type="spellStart"/>
      <w:r w:rsidRPr="00446998">
        <w:rPr>
          <w:color w:val="000000"/>
          <w:sz w:val="16"/>
          <w:szCs w:val="16"/>
        </w:rPr>
        <w:t>micro</w:t>
      </w:r>
      <w:proofErr w:type="spellEnd"/>
      <w:r w:rsidRPr="00446998">
        <w:rPr>
          <w:color w:val="000000"/>
          <w:sz w:val="16"/>
          <w:szCs w:val="16"/>
        </w:rPr>
        <w:t xml:space="preserve"> USB / USB</w:t>
      </w:r>
      <w:r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Инструкция</w:t>
      </w:r>
      <w:r w:rsidR="008546C5">
        <w:rPr>
          <w:color w:val="000000"/>
          <w:sz w:val="16"/>
          <w:szCs w:val="16"/>
        </w:rPr>
        <w:t xml:space="preserve"> по эксплуатации</w:t>
      </w:r>
      <w:r w:rsidRPr="00DB6ED5"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Коробка упаковочная.</w:t>
      </w:r>
    </w:p>
    <w:p w:rsidR="00680551" w:rsidRPr="00680551" w:rsidRDefault="00680551" w:rsidP="00680551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680551">
        <w:rPr>
          <w:b/>
          <w:color w:val="000000"/>
          <w:sz w:val="16"/>
          <w:szCs w:val="16"/>
        </w:rPr>
        <w:t>Начало эксплуатации</w:t>
      </w:r>
    </w:p>
    <w:p w:rsid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Достаньте </w:t>
      </w:r>
      <w:r>
        <w:rPr>
          <w:color w:val="000000"/>
          <w:sz w:val="16"/>
          <w:szCs w:val="16"/>
        </w:rPr>
        <w:t>фонарь</w:t>
      </w:r>
      <w:r w:rsidRPr="00680551">
        <w:rPr>
          <w:color w:val="000000"/>
          <w:sz w:val="16"/>
          <w:szCs w:val="16"/>
        </w:rPr>
        <w:t xml:space="preserve"> из упаковки</w:t>
      </w:r>
      <w:r>
        <w:rPr>
          <w:color w:val="000000"/>
          <w:sz w:val="16"/>
          <w:szCs w:val="16"/>
        </w:rPr>
        <w:t>,</w:t>
      </w:r>
      <w:r w:rsidRPr="00680551">
        <w:rPr>
          <w:color w:val="000000"/>
          <w:sz w:val="16"/>
          <w:szCs w:val="16"/>
        </w:rPr>
        <w:t xml:space="preserve"> проверьте внешний вид и наличие всей необходимой комплектации.</w:t>
      </w:r>
    </w:p>
    <w:p w:rsidR="00216AD7" w:rsidRPr="00680551" w:rsidRDefault="00216AD7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Раскрутите аккумуляторный отсек и снимите с аккумулятора защитную заглушку, соберите фонарь обратно.</w:t>
      </w:r>
    </w:p>
    <w:p w:rsidR="00680551" w:rsidRP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Перед началом эксплуатации необходимо полностью зарядить аккумуляторную батарею </w:t>
      </w:r>
      <w:r>
        <w:rPr>
          <w:color w:val="000000"/>
          <w:sz w:val="16"/>
          <w:szCs w:val="16"/>
        </w:rPr>
        <w:t>фонаря</w:t>
      </w:r>
      <w:r w:rsidRPr="00680551">
        <w:rPr>
          <w:color w:val="000000"/>
          <w:sz w:val="16"/>
          <w:szCs w:val="16"/>
        </w:rPr>
        <w:t>.</w:t>
      </w:r>
    </w:p>
    <w:p w:rsidR="002D02CF" w:rsidRPr="005075E3" w:rsidRDefault="00A6639A" w:rsidP="005075E3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Заряд аккумулятора</w:t>
      </w:r>
    </w:p>
    <w:p w:rsidR="00D52C14" w:rsidRDefault="009F77CB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>Убедиться, что фонарь выключен</w:t>
      </w:r>
      <w:r w:rsidR="000F5928" w:rsidRPr="00D52C14">
        <w:rPr>
          <w:rFonts w:eastAsia="Times New Roman"/>
          <w:color w:val="000000"/>
          <w:sz w:val="16"/>
          <w:szCs w:val="16"/>
        </w:rPr>
        <w:t>.</w:t>
      </w:r>
    </w:p>
    <w:p w:rsidR="00D52C14" w:rsidRDefault="009F77CB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 xml:space="preserve">Потянуть за оптическую часть фонаря, пока на корпусе не покажется разъем </w:t>
      </w:r>
      <w:r w:rsidRPr="00D52C14">
        <w:rPr>
          <w:rFonts w:eastAsia="Times New Roman"/>
          <w:color w:val="000000"/>
          <w:sz w:val="16"/>
          <w:szCs w:val="16"/>
          <w:lang w:val="en-US"/>
        </w:rPr>
        <w:t>micro</w:t>
      </w:r>
      <w:r w:rsidRPr="00D52C14">
        <w:rPr>
          <w:rFonts w:eastAsia="Times New Roman"/>
          <w:color w:val="000000"/>
          <w:sz w:val="16"/>
          <w:szCs w:val="16"/>
        </w:rPr>
        <w:t xml:space="preserve"> </w:t>
      </w:r>
      <w:r w:rsidRPr="00D52C14">
        <w:rPr>
          <w:rFonts w:eastAsia="Times New Roman"/>
          <w:color w:val="000000"/>
          <w:sz w:val="16"/>
          <w:szCs w:val="16"/>
          <w:lang w:val="en-US"/>
        </w:rPr>
        <w:t>USB</w:t>
      </w:r>
      <w:r w:rsidRPr="00D52C14">
        <w:rPr>
          <w:rFonts w:eastAsia="Times New Roman"/>
          <w:color w:val="000000"/>
          <w:sz w:val="16"/>
          <w:szCs w:val="16"/>
        </w:rPr>
        <w:t xml:space="preserve"> для заряда.</w:t>
      </w:r>
    </w:p>
    <w:p w:rsidR="00D52C14" w:rsidRPr="00D52C14" w:rsidRDefault="000F5928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 xml:space="preserve">Вставить </w:t>
      </w:r>
      <w:r w:rsidR="009F77CB" w:rsidRPr="00D52C14">
        <w:rPr>
          <w:color w:val="000000"/>
          <w:sz w:val="16"/>
          <w:szCs w:val="16"/>
        </w:rPr>
        <w:t xml:space="preserve">шнур </w:t>
      </w:r>
      <w:proofErr w:type="spellStart"/>
      <w:r w:rsidR="009F77CB" w:rsidRPr="00D52C14">
        <w:rPr>
          <w:color w:val="000000"/>
          <w:sz w:val="16"/>
          <w:szCs w:val="16"/>
        </w:rPr>
        <w:t>micro</w:t>
      </w:r>
      <w:proofErr w:type="spellEnd"/>
      <w:r w:rsidR="009F77CB" w:rsidRPr="00D52C14">
        <w:rPr>
          <w:color w:val="000000"/>
          <w:sz w:val="16"/>
          <w:szCs w:val="16"/>
        </w:rPr>
        <w:t xml:space="preserve"> USB / USB (в комплекте) в разъем фонаря и подсоединить к источнику питания</w:t>
      </w:r>
      <w:r w:rsidR="009F77CB" w:rsidRPr="00D52C14">
        <w:rPr>
          <w:sz w:val="16"/>
          <w:szCs w:val="16"/>
        </w:rPr>
        <w:t xml:space="preserve"> 5В/</w:t>
      </w:r>
      <w:r w:rsidR="001546F8">
        <w:rPr>
          <w:sz w:val="16"/>
          <w:szCs w:val="16"/>
        </w:rPr>
        <w:t>2</w:t>
      </w:r>
      <w:r w:rsidR="009F77CB" w:rsidRPr="00D52C14">
        <w:rPr>
          <w:sz w:val="16"/>
          <w:szCs w:val="16"/>
        </w:rPr>
        <w:t>А.</w:t>
      </w:r>
    </w:p>
    <w:p w:rsidR="00D52C14" w:rsidRDefault="00CE7C15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>Однократно нажать на кнопку включения фонаря.</w:t>
      </w:r>
    </w:p>
    <w:p w:rsidR="00D52C14" w:rsidRDefault="000F5928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>Красный светодиод будет сигнализировать о начале процесса подзарядки аккумулятора.</w:t>
      </w:r>
    </w:p>
    <w:p w:rsidR="00D52C14" w:rsidRDefault="009F77CB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>По окончании процесса заряда аккумулятора красный светодиод сменит зеленый.</w:t>
      </w:r>
    </w:p>
    <w:p w:rsidR="009F77CB" w:rsidRPr="00D52C14" w:rsidRDefault="009F77CB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>Отсоедините шнур от источника питания, а затем от фонаря.</w:t>
      </w:r>
    </w:p>
    <w:p w:rsidR="00B348E1" w:rsidRPr="00DB6ED5" w:rsidRDefault="00522270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И</w:t>
      </w:r>
      <w:r w:rsidR="000F5928" w:rsidRPr="00DB6ED5">
        <w:rPr>
          <w:b/>
          <w:color w:val="000000"/>
          <w:sz w:val="16"/>
          <w:szCs w:val="16"/>
        </w:rPr>
        <w:t>спользование фонаря</w:t>
      </w:r>
    </w:p>
    <w:p w:rsidR="00B348E1" w:rsidRPr="004A30F8" w:rsidRDefault="00522270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A30F8">
        <w:rPr>
          <w:rFonts w:eastAsia="Times New Roman"/>
          <w:color w:val="000000"/>
          <w:sz w:val="16"/>
          <w:szCs w:val="16"/>
        </w:rPr>
        <w:t>Чтобы включить фонарь</w:t>
      </w:r>
      <w:r w:rsidR="009F77CB" w:rsidRPr="004A30F8">
        <w:rPr>
          <w:rFonts w:eastAsia="Times New Roman"/>
          <w:color w:val="000000"/>
          <w:sz w:val="16"/>
          <w:szCs w:val="16"/>
        </w:rPr>
        <w:t>,</w:t>
      </w:r>
      <w:r w:rsidRPr="004A30F8">
        <w:rPr>
          <w:rFonts w:eastAsia="Times New Roman"/>
          <w:color w:val="000000"/>
          <w:sz w:val="16"/>
          <w:szCs w:val="16"/>
        </w:rPr>
        <w:t xml:space="preserve"> нужно </w:t>
      </w:r>
      <w:r w:rsidR="009F77CB" w:rsidRPr="004A30F8">
        <w:rPr>
          <w:rFonts w:eastAsia="Times New Roman"/>
          <w:color w:val="000000"/>
          <w:sz w:val="16"/>
          <w:szCs w:val="16"/>
        </w:rPr>
        <w:t xml:space="preserve">нажать на кнопку, расположенную </w:t>
      </w:r>
      <w:r w:rsidR="004A30F8" w:rsidRPr="004A30F8">
        <w:rPr>
          <w:rFonts w:eastAsia="Times New Roman"/>
          <w:color w:val="000000"/>
          <w:sz w:val="16"/>
          <w:szCs w:val="16"/>
        </w:rPr>
        <w:t>на тыльной стороне фонаря.</w:t>
      </w:r>
      <w:r w:rsidR="000F5928" w:rsidRPr="004A30F8">
        <w:rPr>
          <w:rFonts w:eastAsia="Times New Roman"/>
          <w:color w:val="000000"/>
          <w:sz w:val="16"/>
          <w:szCs w:val="16"/>
        </w:rPr>
        <w:t xml:space="preserve"> </w:t>
      </w:r>
      <w:r w:rsidRPr="004A30F8">
        <w:rPr>
          <w:rFonts w:eastAsia="Times New Roman"/>
          <w:color w:val="000000"/>
          <w:sz w:val="16"/>
          <w:szCs w:val="16"/>
        </w:rPr>
        <w:t>Чтобы выключить фонарь</w:t>
      </w:r>
      <w:r w:rsidR="000A2F28">
        <w:rPr>
          <w:rFonts w:eastAsia="Times New Roman"/>
          <w:color w:val="000000"/>
          <w:sz w:val="16"/>
          <w:szCs w:val="16"/>
        </w:rPr>
        <w:t xml:space="preserve">, </w:t>
      </w:r>
      <w:r w:rsidRPr="004A30F8">
        <w:rPr>
          <w:rFonts w:eastAsia="Times New Roman"/>
          <w:color w:val="000000"/>
          <w:sz w:val="16"/>
          <w:szCs w:val="16"/>
        </w:rPr>
        <w:t xml:space="preserve">необходимо </w:t>
      </w:r>
      <w:r w:rsidR="004A30F8">
        <w:rPr>
          <w:rFonts w:eastAsia="Times New Roman"/>
          <w:color w:val="000000"/>
          <w:sz w:val="16"/>
          <w:szCs w:val="16"/>
        </w:rPr>
        <w:t>еще раз нажать на кнопку</w:t>
      </w:r>
      <w:r w:rsidR="000A2F28">
        <w:rPr>
          <w:rFonts w:eastAsia="Times New Roman"/>
          <w:color w:val="000000"/>
          <w:sz w:val="16"/>
          <w:szCs w:val="16"/>
        </w:rPr>
        <w:t xml:space="preserve">, </w:t>
      </w:r>
      <w:r w:rsidR="000A2F28" w:rsidRPr="004A30F8">
        <w:rPr>
          <w:rFonts w:eastAsia="Times New Roman"/>
          <w:color w:val="000000"/>
          <w:sz w:val="16"/>
          <w:szCs w:val="16"/>
        </w:rPr>
        <w:t>расположенную на тыльной стороне фонаря</w:t>
      </w:r>
      <w:r w:rsidR="004A30F8">
        <w:rPr>
          <w:rFonts w:eastAsia="Times New Roman"/>
          <w:color w:val="000000"/>
          <w:sz w:val="16"/>
          <w:szCs w:val="16"/>
        </w:rPr>
        <w:t>.</w:t>
      </w:r>
    </w:p>
    <w:p w:rsidR="004A30F8" w:rsidRPr="004A30F8" w:rsidRDefault="004A30F8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46998">
        <w:rPr>
          <w:color w:val="000000"/>
          <w:sz w:val="16"/>
          <w:szCs w:val="16"/>
        </w:rPr>
        <w:t xml:space="preserve">Фонарь имеет </w:t>
      </w:r>
      <w:r>
        <w:rPr>
          <w:color w:val="000000"/>
          <w:sz w:val="16"/>
          <w:szCs w:val="16"/>
        </w:rPr>
        <w:t>пять</w:t>
      </w:r>
      <w:r w:rsidRPr="00446998">
        <w:rPr>
          <w:color w:val="000000"/>
          <w:sz w:val="16"/>
          <w:szCs w:val="16"/>
        </w:rPr>
        <w:t xml:space="preserve"> режим</w:t>
      </w:r>
      <w:r>
        <w:rPr>
          <w:color w:val="000000"/>
          <w:sz w:val="16"/>
          <w:szCs w:val="16"/>
        </w:rPr>
        <w:t>ов</w:t>
      </w:r>
      <w:r w:rsidRPr="00446998">
        <w:rPr>
          <w:color w:val="000000"/>
          <w:sz w:val="16"/>
          <w:szCs w:val="16"/>
        </w:rPr>
        <w:t xml:space="preserve"> работы: </w:t>
      </w:r>
      <w:r>
        <w:rPr>
          <w:color w:val="000000"/>
          <w:sz w:val="16"/>
          <w:szCs w:val="16"/>
        </w:rPr>
        <w:t>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>, 30%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>, 10%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>,</w:t>
      </w:r>
      <w:r w:rsidRPr="00446998">
        <w:rPr>
          <w:color w:val="000000"/>
          <w:sz w:val="16"/>
          <w:szCs w:val="16"/>
        </w:rPr>
        <w:t xml:space="preserve"> режим световой сигнализации</w:t>
      </w:r>
      <w:r>
        <w:rPr>
          <w:color w:val="000000"/>
          <w:sz w:val="16"/>
          <w:szCs w:val="16"/>
        </w:rPr>
        <w:t xml:space="preserve"> – </w:t>
      </w:r>
      <w:r>
        <w:rPr>
          <w:color w:val="000000"/>
          <w:sz w:val="16"/>
          <w:szCs w:val="16"/>
          <w:lang w:val="en-US"/>
        </w:rPr>
        <w:t>STROBE</w:t>
      </w:r>
      <w:r w:rsidRPr="00936306">
        <w:rPr>
          <w:color w:val="000000"/>
          <w:sz w:val="16"/>
          <w:szCs w:val="16"/>
        </w:rPr>
        <w:t xml:space="preserve">, </w:t>
      </w:r>
      <w:r w:rsidRPr="00446998">
        <w:rPr>
          <w:color w:val="000000"/>
          <w:sz w:val="16"/>
          <w:szCs w:val="16"/>
        </w:rPr>
        <w:t>режим световой сигнализации</w:t>
      </w:r>
      <w:r>
        <w:rPr>
          <w:color w:val="000000"/>
          <w:sz w:val="16"/>
          <w:szCs w:val="16"/>
        </w:rPr>
        <w:t xml:space="preserve"> – </w:t>
      </w:r>
      <w:r>
        <w:rPr>
          <w:color w:val="000000"/>
          <w:sz w:val="16"/>
          <w:szCs w:val="16"/>
          <w:lang w:val="en-US"/>
        </w:rPr>
        <w:t>SOS</w:t>
      </w:r>
      <w:r w:rsidRPr="00446998">
        <w:rPr>
          <w:color w:val="000000"/>
          <w:sz w:val="16"/>
          <w:szCs w:val="16"/>
        </w:rPr>
        <w:t>.</w:t>
      </w:r>
    </w:p>
    <w:p w:rsidR="004A30F8" w:rsidRDefault="004A30F8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Для переключения режимов необходимо </w:t>
      </w:r>
      <w:r w:rsidR="000A2F28">
        <w:rPr>
          <w:sz w:val="16"/>
          <w:szCs w:val="16"/>
        </w:rPr>
        <w:t>выключить и включить фонарь.</w:t>
      </w:r>
    </w:p>
    <w:p w:rsidR="000A2F28" w:rsidRPr="004A30F8" w:rsidRDefault="000A2F28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Изменение фокусировки происходит путем вытягивания оптической части относительно корпуса фонаря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Техническое обслуживание</w:t>
      </w:r>
    </w:p>
    <w:p w:rsidR="000A2F28" w:rsidRPr="000A2F28" w:rsidRDefault="000A2F28" w:rsidP="000A2F28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Фонарь</w:t>
      </w:r>
      <w:r w:rsidRPr="000A2F28">
        <w:rPr>
          <w:sz w:val="16"/>
          <w:szCs w:val="16"/>
        </w:rPr>
        <w:t xml:space="preserve"> изготовлен законченным модулем и ремонту не подлежит.</w:t>
      </w:r>
    </w:p>
    <w:p w:rsidR="000A2F28" w:rsidRPr="000A2F28" w:rsidRDefault="000A2F28" w:rsidP="000A2F28">
      <w:pPr>
        <w:ind w:left="360" w:firstLine="360"/>
        <w:jc w:val="both"/>
        <w:rPr>
          <w:sz w:val="16"/>
          <w:szCs w:val="16"/>
        </w:rPr>
      </w:pPr>
      <w:r w:rsidRPr="000A2F28">
        <w:rPr>
          <w:sz w:val="16"/>
          <w:szCs w:val="16"/>
        </w:rPr>
        <w:t>Аккумуляторная батарея рассчитана на срок службы 2 года, или 500 циклов «заряд-разряд».</w:t>
      </w:r>
    </w:p>
    <w:p w:rsidR="000A2F28" w:rsidRPr="000A2F28" w:rsidRDefault="000A2F28" w:rsidP="000A2F28">
      <w:pPr>
        <w:widowControl/>
        <w:autoSpaceDE/>
        <w:autoSpaceDN/>
        <w:adjustRightInd/>
        <w:ind w:left="360" w:firstLine="354"/>
        <w:jc w:val="both"/>
        <w:rPr>
          <w:sz w:val="16"/>
          <w:szCs w:val="16"/>
        </w:rPr>
      </w:pPr>
      <w:r w:rsidRPr="000A2F28">
        <w:rPr>
          <w:sz w:val="16"/>
          <w:szCs w:val="16"/>
        </w:rPr>
        <w:t>По истечении срока службы произвести замену аккумуляторной батареи на аналогичную.</w:t>
      </w:r>
    </w:p>
    <w:p w:rsidR="00054376" w:rsidRPr="00DB6ED5" w:rsidRDefault="00054376" w:rsidP="00DB6ED5">
      <w:pPr>
        <w:pStyle w:val="a6"/>
        <w:widowControl/>
        <w:autoSpaceDE/>
        <w:autoSpaceDN/>
        <w:adjustRightInd/>
        <w:ind w:left="714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Протирку от пыли корпуса и оптического блока фонаря осуществлять мягкой тканью по мере загрязнения.</w:t>
      </w:r>
    </w:p>
    <w:p w:rsidR="00054376" w:rsidRPr="00DB6ED5" w:rsidRDefault="00054376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DB6ED5">
        <w:rPr>
          <w:b/>
          <w:sz w:val="16"/>
          <w:szCs w:val="16"/>
        </w:rPr>
        <w:t>Меры предосторожности</w:t>
      </w:r>
    </w:p>
    <w:p w:rsidR="00D52C14" w:rsidRDefault="00054376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>Не вскрывайте корпус фонаря, это может привести к повреждению внутренних частей</w:t>
      </w:r>
      <w:r w:rsidR="00C96666" w:rsidRPr="00D52C14">
        <w:rPr>
          <w:sz w:val="16"/>
          <w:szCs w:val="16"/>
        </w:rPr>
        <w:t xml:space="preserve"> и аккумуляторной батареи</w:t>
      </w:r>
      <w:r w:rsidRPr="00D52C14">
        <w:rPr>
          <w:sz w:val="16"/>
          <w:szCs w:val="16"/>
        </w:rPr>
        <w:t>.</w:t>
      </w:r>
    </w:p>
    <w:p w:rsidR="00D52C14" w:rsidRDefault="00B651BA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lastRenderedPageBreak/>
        <w:t>Не использовать фонарь с поврежденным корпусом.</w:t>
      </w:r>
    </w:p>
    <w:p w:rsidR="00D52C14" w:rsidRDefault="00C96666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 xml:space="preserve">Не располагать фонарь с аккумуляторной батареей вблизи </w:t>
      </w:r>
      <w:proofErr w:type="spellStart"/>
      <w:r w:rsidRPr="00D52C14">
        <w:rPr>
          <w:sz w:val="16"/>
          <w:szCs w:val="16"/>
        </w:rPr>
        <w:t>теплоизлучающих</w:t>
      </w:r>
      <w:proofErr w:type="spellEnd"/>
      <w:r w:rsidRPr="00D52C14">
        <w:rPr>
          <w:sz w:val="16"/>
          <w:szCs w:val="16"/>
        </w:rPr>
        <w:t xml:space="preserve"> объектов, так как высокая температура может сократить срок службы аккумулятора, или вывести его из строя.</w:t>
      </w:r>
    </w:p>
    <w:p w:rsidR="00D52C14" w:rsidRDefault="00C96666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>Не располагать фонарь с аккумуляторной батареей вблизи от химически агрессивной среды, горючих и легковоспламеняющихся поверхностей и предметов.</w:t>
      </w:r>
    </w:p>
    <w:p w:rsidR="00054376" w:rsidRPr="00D52C14" w:rsidRDefault="00054376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 xml:space="preserve">При хранении </w:t>
      </w:r>
      <w:r w:rsidR="00C96666" w:rsidRPr="00D52C14">
        <w:rPr>
          <w:sz w:val="16"/>
          <w:szCs w:val="16"/>
        </w:rPr>
        <w:t>выключите фонарь</w:t>
      </w:r>
      <w:r w:rsidRPr="00D52C14">
        <w:rPr>
          <w:sz w:val="16"/>
          <w:szCs w:val="16"/>
        </w:rPr>
        <w:t>. Для продлени</w:t>
      </w:r>
      <w:r w:rsidR="00C82248" w:rsidRPr="00D52C14">
        <w:rPr>
          <w:sz w:val="16"/>
          <w:szCs w:val="16"/>
        </w:rPr>
        <w:t>я срока службы аккумулятора под</w:t>
      </w:r>
      <w:r w:rsidRPr="00D52C14">
        <w:rPr>
          <w:sz w:val="16"/>
          <w:szCs w:val="16"/>
        </w:rPr>
        <w:t>заряжайте его раз в три месяца.</w:t>
      </w:r>
    </w:p>
    <w:p w:rsidR="008546C5" w:rsidRPr="008546C5" w:rsidRDefault="008546C5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b/>
          <w:sz w:val="16"/>
          <w:szCs w:val="16"/>
        </w:rPr>
      </w:pPr>
      <w:r w:rsidRPr="008546C5">
        <w:rPr>
          <w:rFonts w:eastAsia="Times New Roman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8"/>
        <w:gridCol w:w="2706"/>
        <w:gridCol w:w="3745"/>
      </w:tblGrid>
      <w:tr w:rsidR="008546C5" w:rsidTr="008546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Метод устранения</w:t>
            </w:r>
          </w:p>
        </w:tc>
      </w:tr>
      <w:tr w:rsidR="008546C5" w:rsidTr="008546C5">
        <w:trPr>
          <w:trHeight w:val="13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При включении, фонарь не работает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Встроенный аккумулятор полностью разряжен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Подключите фонарь к зарядному устройству и зарядите аккумулятор</w:t>
            </w:r>
          </w:p>
        </w:tc>
      </w:tr>
    </w:tbl>
    <w:p w:rsidR="008546C5" w:rsidRPr="008546C5" w:rsidRDefault="008546C5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Если после произведенных действий фонарь не загорается, то дальнейший ремонт не целесообразен (неисправимый дефект). Обратитесь в место продажи.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Хранение</w:t>
      </w:r>
    </w:p>
    <w:p w:rsidR="00C96666" w:rsidRPr="00C96666" w:rsidRDefault="00C96666" w:rsidP="00C96666">
      <w:pPr>
        <w:ind w:left="360" w:firstLine="36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>Хранение литий-ионных аккумуляторов рекомендуется заряженными наполовину.</w:t>
      </w:r>
    </w:p>
    <w:p w:rsidR="00C96666" w:rsidRPr="00C96666" w:rsidRDefault="00C96666" w:rsidP="00C96666">
      <w:pPr>
        <w:ind w:left="72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 xml:space="preserve">Во время хранения аккумуляторной батареи рекомендуется проводить раз в 3 месяца цикл «заряд-разряд-заряд наполовину» с последующим хранением. </w:t>
      </w:r>
    </w:p>
    <w:p w:rsidR="00054376" w:rsidRPr="00C96666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Фонари</w:t>
      </w:r>
      <w:r w:rsidRPr="00C96666">
        <w:rPr>
          <w:sz w:val="16"/>
          <w:szCs w:val="16"/>
        </w:rPr>
        <w:t xml:space="preserve"> хранятся в картонных коробках в ящиках или на стеллажах в сухих отапливаемых помещениях при температуре от 0 °С до +35 °С.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Транспортировка</w:t>
      </w:r>
    </w:p>
    <w:p w:rsidR="00054376" w:rsidRPr="00DB6ED5" w:rsidRDefault="00054376" w:rsidP="00DB6ED5">
      <w:pPr>
        <w:pStyle w:val="a6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Фонарь в упаковке пригоден для транспортировки автомобильным, железнодорожным, морским или авиационным транспортом.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Утилизация</w:t>
      </w:r>
    </w:p>
    <w:p w:rsidR="00054376" w:rsidRPr="00DB6ED5" w:rsidRDefault="008546C5" w:rsidP="00DB6ED5">
      <w:pPr>
        <w:ind w:left="720"/>
        <w:rPr>
          <w:sz w:val="16"/>
          <w:szCs w:val="16"/>
        </w:rPr>
      </w:pPr>
      <w:r w:rsidRPr="00DB6ED5">
        <w:rPr>
          <w:sz w:val="16"/>
          <w:szCs w:val="16"/>
        </w:rPr>
        <w:t>Фонарь утилизируется</w:t>
      </w:r>
      <w:r w:rsidR="00054376" w:rsidRPr="00DB6ED5">
        <w:rPr>
          <w:sz w:val="16"/>
          <w:szCs w:val="16"/>
        </w:rPr>
        <w:t xml:space="preserve"> в соответствии с правилами утилизации бытовой электронной техники.</w:t>
      </w:r>
    </w:p>
    <w:p w:rsidR="00C82248" w:rsidRPr="00DB6ED5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Литий-ионный аккумулятор относится ко второму классу экологической опасности, по истечении срока службы должен быть передан на утилизацию в соответствующий пункт приема отработанных аккумуляторных батарей.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Сертификация</w:t>
      </w:r>
    </w:p>
    <w:p w:rsidR="00054376" w:rsidRPr="00DB6ED5" w:rsidRDefault="00542FD1" w:rsidP="008546C5">
      <w:pPr>
        <w:pStyle w:val="a6"/>
        <w:jc w:val="both"/>
        <w:rPr>
          <w:b/>
          <w:sz w:val="16"/>
          <w:szCs w:val="16"/>
        </w:rPr>
      </w:pPr>
      <w:r w:rsidRPr="00542FD1">
        <w:rPr>
          <w:sz w:val="16"/>
          <w:szCs w:val="16"/>
        </w:rPr>
        <w:t>Продукция сертифицирована на соответствие требованиям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2014/30/ЕU «Электромагнитная совместимость».</w:t>
      </w:r>
      <w:bookmarkStart w:id="0" w:name="_GoBack"/>
      <w:bookmarkEnd w:id="0"/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Информация об изготовителе и дата производства</w:t>
      </w:r>
    </w:p>
    <w:p w:rsidR="00542FD1" w:rsidRDefault="008546C5" w:rsidP="008546C5">
      <w:pPr>
        <w:pStyle w:val="a6"/>
        <w:jc w:val="both"/>
        <w:rPr>
          <w:sz w:val="16"/>
          <w:szCs w:val="16"/>
        </w:rPr>
      </w:pPr>
      <w:r w:rsidRPr="008546C5">
        <w:rPr>
          <w:sz w:val="16"/>
          <w:szCs w:val="16"/>
        </w:rPr>
        <w:t xml:space="preserve">Сделано в Китае. </w:t>
      </w:r>
      <w:r w:rsidR="00542FD1" w:rsidRPr="00542FD1">
        <w:rPr>
          <w:sz w:val="16"/>
          <w:szCs w:val="16"/>
        </w:rPr>
        <w:t xml:space="preserve">Изготовитель: Изготовитель: «NINGBO YUSING LIGHTING CO., LTD» </w:t>
      </w:r>
      <w:r w:rsidR="00542FD1" w:rsidRPr="00542FD1">
        <w:rPr>
          <w:sz w:val="16"/>
          <w:szCs w:val="16"/>
        </w:rPr>
        <w:t>Китай, No.</w:t>
      </w:r>
      <w:r w:rsidR="00542FD1" w:rsidRPr="00542FD1">
        <w:rPr>
          <w:sz w:val="16"/>
          <w:szCs w:val="16"/>
        </w:rPr>
        <w:t>1199, MINGGUANG RD.JIANGSHAN TOWN, NINGBO, CHINA/</w:t>
      </w:r>
      <w:proofErr w:type="spellStart"/>
      <w:r w:rsidR="00542FD1" w:rsidRPr="00542FD1">
        <w:rPr>
          <w:sz w:val="16"/>
          <w:szCs w:val="16"/>
        </w:rPr>
        <w:t>Нинбо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Юсинг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Лайтинг</w:t>
      </w:r>
      <w:proofErr w:type="spellEnd"/>
      <w:r w:rsidR="00542FD1" w:rsidRPr="00542FD1">
        <w:rPr>
          <w:sz w:val="16"/>
          <w:szCs w:val="16"/>
        </w:rPr>
        <w:t xml:space="preserve">, Ко., № 1199, </w:t>
      </w:r>
      <w:proofErr w:type="spellStart"/>
      <w:r w:rsidR="00542FD1" w:rsidRPr="00542FD1">
        <w:rPr>
          <w:sz w:val="16"/>
          <w:szCs w:val="16"/>
        </w:rPr>
        <w:t>Минггуан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Роуд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Цзяншань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Таун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Нинбо</w:t>
      </w:r>
      <w:proofErr w:type="spellEnd"/>
      <w:r w:rsidR="00542FD1" w:rsidRPr="00542FD1">
        <w:rPr>
          <w:sz w:val="16"/>
          <w:szCs w:val="16"/>
        </w:rPr>
        <w:t>, Китай. Филиалы завода-изготовителя: «</w:t>
      </w:r>
      <w:proofErr w:type="spellStart"/>
      <w:r w:rsidR="00542FD1" w:rsidRPr="00542FD1">
        <w:rPr>
          <w:sz w:val="16"/>
          <w:szCs w:val="16"/>
        </w:rPr>
        <w:t>Ningbo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Yusing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Electronics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Co</w:t>
      </w:r>
      <w:proofErr w:type="spellEnd"/>
      <w:r w:rsidR="00542FD1" w:rsidRPr="00542FD1">
        <w:rPr>
          <w:sz w:val="16"/>
          <w:szCs w:val="16"/>
        </w:rPr>
        <w:t xml:space="preserve">., LTD» </w:t>
      </w:r>
      <w:proofErr w:type="spellStart"/>
      <w:r w:rsidR="00542FD1" w:rsidRPr="00542FD1">
        <w:rPr>
          <w:sz w:val="16"/>
          <w:szCs w:val="16"/>
        </w:rPr>
        <w:t>Civil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Industrial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Zone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Pugen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Village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Qiu’ai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Ningbo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China</w:t>
      </w:r>
      <w:proofErr w:type="spellEnd"/>
      <w:r w:rsidR="00542FD1" w:rsidRPr="00542FD1">
        <w:rPr>
          <w:sz w:val="16"/>
          <w:szCs w:val="16"/>
        </w:rPr>
        <w:t xml:space="preserve"> / ООО "</w:t>
      </w:r>
      <w:proofErr w:type="spellStart"/>
      <w:r w:rsidR="00542FD1" w:rsidRPr="00542FD1">
        <w:rPr>
          <w:sz w:val="16"/>
          <w:szCs w:val="16"/>
        </w:rPr>
        <w:t>Нингбо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Юсинг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Электроникс</w:t>
      </w:r>
      <w:proofErr w:type="spellEnd"/>
      <w:r w:rsidR="00542FD1" w:rsidRPr="00542FD1">
        <w:rPr>
          <w:sz w:val="16"/>
          <w:szCs w:val="16"/>
        </w:rPr>
        <w:t xml:space="preserve"> Компания", зона </w:t>
      </w:r>
      <w:proofErr w:type="spellStart"/>
      <w:r w:rsidR="00542FD1" w:rsidRPr="00542FD1">
        <w:rPr>
          <w:sz w:val="16"/>
          <w:szCs w:val="16"/>
        </w:rPr>
        <w:t>Цивил</w:t>
      </w:r>
      <w:proofErr w:type="spellEnd"/>
      <w:r w:rsidR="00542FD1" w:rsidRPr="00542FD1">
        <w:rPr>
          <w:sz w:val="16"/>
          <w:szCs w:val="16"/>
        </w:rPr>
        <w:t xml:space="preserve"> Индастриал, населенный пункт </w:t>
      </w:r>
      <w:proofErr w:type="spellStart"/>
      <w:r w:rsidR="00542FD1" w:rsidRPr="00542FD1">
        <w:rPr>
          <w:sz w:val="16"/>
          <w:szCs w:val="16"/>
        </w:rPr>
        <w:t>Пуген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Цюай</w:t>
      </w:r>
      <w:proofErr w:type="spellEnd"/>
      <w:r w:rsidR="00542FD1" w:rsidRPr="00542FD1">
        <w:rPr>
          <w:sz w:val="16"/>
          <w:szCs w:val="16"/>
        </w:rPr>
        <w:t xml:space="preserve">, г. </w:t>
      </w:r>
      <w:proofErr w:type="spellStart"/>
      <w:r w:rsidR="00542FD1" w:rsidRPr="00542FD1">
        <w:rPr>
          <w:sz w:val="16"/>
          <w:szCs w:val="16"/>
        </w:rPr>
        <w:t>Нингбо</w:t>
      </w:r>
      <w:proofErr w:type="spellEnd"/>
      <w:r w:rsidR="00542FD1" w:rsidRPr="00542FD1">
        <w:rPr>
          <w:sz w:val="16"/>
          <w:szCs w:val="16"/>
        </w:rPr>
        <w:t>, Китай; «</w:t>
      </w:r>
      <w:proofErr w:type="spellStart"/>
      <w:r w:rsidR="00542FD1" w:rsidRPr="00542FD1">
        <w:rPr>
          <w:sz w:val="16"/>
          <w:szCs w:val="16"/>
        </w:rPr>
        <w:t>Zheijiang</w:t>
      </w:r>
      <w:proofErr w:type="spellEnd"/>
      <w:r w:rsidR="00542FD1" w:rsidRPr="00542FD1">
        <w:rPr>
          <w:sz w:val="16"/>
          <w:szCs w:val="16"/>
        </w:rPr>
        <w:t xml:space="preserve"> MEKA </w:t>
      </w:r>
      <w:proofErr w:type="spellStart"/>
      <w:r w:rsidR="00542FD1" w:rsidRPr="00542FD1">
        <w:rPr>
          <w:sz w:val="16"/>
          <w:szCs w:val="16"/>
        </w:rPr>
        <w:t>Electric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Co</w:t>
      </w:r>
      <w:proofErr w:type="spellEnd"/>
      <w:r w:rsidR="00542FD1" w:rsidRPr="00542FD1">
        <w:rPr>
          <w:sz w:val="16"/>
          <w:szCs w:val="16"/>
        </w:rPr>
        <w:t xml:space="preserve">., </w:t>
      </w:r>
      <w:proofErr w:type="spellStart"/>
      <w:r w:rsidR="00542FD1" w:rsidRPr="00542FD1">
        <w:rPr>
          <w:sz w:val="16"/>
          <w:szCs w:val="16"/>
        </w:rPr>
        <w:t>Ltd</w:t>
      </w:r>
      <w:proofErr w:type="spellEnd"/>
      <w:r w:rsidR="00542FD1" w:rsidRPr="00542FD1">
        <w:rPr>
          <w:sz w:val="16"/>
          <w:szCs w:val="16"/>
        </w:rPr>
        <w:t xml:space="preserve">» No.8 </w:t>
      </w:r>
      <w:proofErr w:type="spellStart"/>
      <w:r w:rsidR="00542FD1" w:rsidRPr="00542FD1">
        <w:rPr>
          <w:sz w:val="16"/>
          <w:szCs w:val="16"/>
        </w:rPr>
        <w:t>Canghai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Road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Lihai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Town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Binhai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New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City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Shaoxing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Zheijiang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Province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China</w:t>
      </w:r>
      <w:proofErr w:type="spellEnd"/>
      <w:r w:rsidR="00542FD1" w:rsidRPr="00542FD1">
        <w:rPr>
          <w:sz w:val="16"/>
          <w:szCs w:val="16"/>
        </w:rPr>
        <w:t>/«</w:t>
      </w:r>
      <w:proofErr w:type="spellStart"/>
      <w:r w:rsidR="00542FD1" w:rsidRPr="00542FD1">
        <w:rPr>
          <w:sz w:val="16"/>
          <w:szCs w:val="16"/>
        </w:rPr>
        <w:t>Чжецзян</w:t>
      </w:r>
      <w:proofErr w:type="spellEnd"/>
      <w:r w:rsidR="00542FD1" w:rsidRPr="00542FD1">
        <w:rPr>
          <w:sz w:val="16"/>
          <w:szCs w:val="16"/>
        </w:rPr>
        <w:t xml:space="preserve"> МЕКА Электрик Ко., Лтд» №8 </w:t>
      </w:r>
      <w:proofErr w:type="spellStart"/>
      <w:r w:rsidR="00542FD1" w:rsidRPr="00542FD1">
        <w:rPr>
          <w:sz w:val="16"/>
          <w:szCs w:val="16"/>
        </w:rPr>
        <w:t>Цанхай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Роад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Лихай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Таун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Бинхай</w:t>
      </w:r>
      <w:proofErr w:type="spellEnd"/>
      <w:r w:rsidR="00542FD1" w:rsidRPr="00542FD1">
        <w:rPr>
          <w:sz w:val="16"/>
          <w:szCs w:val="16"/>
        </w:rPr>
        <w:t xml:space="preserve"> Нью Сити, </w:t>
      </w:r>
      <w:proofErr w:type="spellStart"/>
      <w:r w:rsidR="00542FD1" w:rsidRPr="00542FD1">
        <w:rPr>
          <w:sz w:val="16"/>
          <w:szCs w:val="16"/>
        </w:rPr>
        <w:t>Шаосин</w:t>
      </w:r>
      <w:proofErr w:type="spellEnd"/>
      <w:r w:rsidR="00542FD1" w:rsidRPr="00542FD1">
        <w:rPr>
          <w:sz w:val="16"/>
          <w:szCs w:val="16"/>
        </w:rPr>
        <w:t xml:space="preserve">, провинция </w:t>
      </w:r>
      <w:proofErr w:type="spellStart"/>
      <w:r w:rsidR="00542FD1" w:rsidRPr="00542FD1">
        <w:rPr>
          <w:sz w:val="16"/>
          <w:szCs w:val="16"/>
        </w:rPr>
        <w:t>Чжецзян</w:t>
      </w:r>
      <w:proofErr w:type="spellEnd"/>
      <w:r w:rsidR="00542FD1" w:rsidRPr="00542FD1">
        <w:rPr>
          <w:sz w:val="16"/>
          <w:szCs w:val="16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542FD1" w:rsidRPr="00542FD1">
        <w:rPr>
          <w:sz w:val="16"/>
          <w:szCs w:val="16"/>
        </w:rPr>
        <w:t>ул.Дорожная</w:t>
      </w:r>
      <w:proofErr w:type="spellEnd"/>
      <w:r w:rsidR="00542FD1" w:rsidRPr="00542FD1">
        <w:rPr>
          <w:sz w:val="16"/>
          <w:szCs w:val="16"/>
        </w:rPr>
        <w:t>, д. 48, тел. +7(499)394-69-26.</w:t>
      </w:r>
    </w:p>
    <w:p w:rsidR="00054376" w:rsidRPr="00DB6ED5" w:rsidRDefault="008546C5" w:rsidP="008546C5">
      <w:pPr>
        <w:pStyle w:val="a6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Гарантийные обязательства.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Гарантия на фонарь составляет 1 год (12 месяцев) со дня продажи, дата устанавливается на основании документов (или копий документов) удостоверяющих факт продажи.</w:t>
      </w:r>
      <w:r w:rsidR="003D4D48">
        <w:rPr>
          <w:sz w:val="16"/>
          <w:szCs w:val="16"/>
        </w:rPr>
        <w:t xml:space="preserve"> Гарантия предоставляется на внешний вид </w:t>
      </w:r>
      <w:r w:rsidR="00F901FA">
        <w:rPr>
          <w:sz w:val="16"/>
          <w:szCs w:val="16"/>
        </w:rPr>
        <w:t>фонаря</w:t>
      </w:r>
      <w:r w:rsidR="003D4D48">
        <w:rPr>
          <w:sz w:val="16"/>
          <w:szCs w:val="16"/>
        </w:rPr>
        <w:t xml:space="preserve"> и работоспособность электронных компонентов</w:t>
      </w:r>
      <w:r w:rsidR="00F901FA">
        <w:rPr>
          <w:sz w:val="16"/>
          <w:szCs w:val="16"/>
        </w:rPr>
        <w:t xml:space="preserve"> и светодиодного модуля</w:t>
      </w:r>
      <w:r w:rsidR="003D4D48">
        <w:rPr>
          <w:sz w:val="16"/>
          <w:szCs w:val="16"/>
        </w:rPr>
        <w:t>. Гарантийный срок не распространяется на аккумуляторную батарею.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 приведенных в данной инструкции.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54376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 w:rsidRPr="00DB6ED5">
        <w:rPr>
          <w:sz w:val="16"/>
          <w:szCs w:val="16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</w:t>
      </w:r>
      <w:r w:rsidR="00594190" w:rsidRPr="00DB6ED5">
        <w:rPr>
          <w:sz w:val="16"/>
          <w:szCs w:val="16"/>
        </w:rPr>
        <w:t>соблюдением требований,</w:t>
      </w:r>
      <w:r w:rsidRPr="00DB6ED5">
        <w:rPr>
          <w:sz w:val="16"/>
          <w:szCs w:val="16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2C506E" w:rsidRPr="00DB6ED5" w:rsidRDefault="002C506E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>
        <w:rPr>
          <w:sz w:val="16"/>
          <w:szCs w:val="16"/>
        </w:rPr>
        <w:t>Срок службы изделия</w:t>
      </w:r>
      <w:r w:rsidR="002F7233">
        <w:rPr>
          <w:sz w:val="16"/>
          <w:szCs w:val="16"/>
        </w:rPr>
        <w:t xml:space="preserve"> 5 лет.</w:t>
      </w:r>
    </w:p>
    <w:p w:rsidR="00054376" w:rsidRPr="00DB6ED5" w:rsidRDefault="00054376" w:rsidP="00DB6ED5">
      <w:pPr>
        <w:rPr>
          <w:sz w:val="16"/>
          <w:szCs w:val="16"/>
        </w:rPr>
      </w:pPr>
    </w:p>
    <w:p w:rsidR="00054376" w:rsidRPr="00DB6ED5" w:rsidRDefault="007B709B" w:rsidP="00DB6ED5">
      <w:pPr>
        <w:shd w:val="clear" w:color="auto" w:fill="FFFFFF"/>
        <w:ind w:left="10"/>
        <w:jc w:val="center"/>
        <w:rPr>
          <w:sz w:val="16"/>
          <w:szCs w:val="16"/>
        </w:rPr>
      </w:pPr>
      <w:r w:rsidRPr="00DB6ED5">
        <w:rPr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ED5">
        <w:rPr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376" w:rsidRPr="00DB6ED5" w:rsidSect="00DB6ED5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7A7DBA"/>
    <w:lvl w:ilvl="0">
      <w:numFmt w:val="bullet"/>
      <w:lvlText w:val="*"/>
      <w:lvlJc w:val="left"/>
    </w:lvl>
  </w:abstractNum>
  <w:abstractNum w:abstractNumId="1" w15:restartNumberingAfterBreak="0">
    <w:nsid w:val="105253B5"/>
    <w:multiLevelType w:val="hybridMultilevel"/>
    <w:tmpl w:val="3E0E120E"/>
    <w:lvl w:ilvl="0" w:tplc="F2C6288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F4933"/>
    <w:multiLevelType w:val="hybridMultilevel"/>
    <w:tmpl w:val="F8C65644"/>
    <w:lvl w:ilvl="0" w:tplc="577223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29D8"/>
    <w:multiLevelType w:val="hybridMultilevel"/>
    <w:tmpl w:val="FFB21D10"/>
    <w:lvl w:ilvl="0" w:tplc="1B3C4CCC">
      <w:start w:val="2"/>
      <w:numFmt w:val="decimal"/>
      <w:lvlText w:val="3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3BC09B0"/>
    <w:multiLevelType w:val="multilevel"/>
    <w:tmpl w:val="A67669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7D7EC2"/>
    <w:multiLevelType w:val="hybridMultilevel"/>
    <w:tmpl w:val="52D4E51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2F631C2A"/>
    <w:multiLevelType w:val="hybridMultilevel"/>
    <w:tmpl w:val="64B028D4"/>
    <w:lvl w:ilvl="0" w:tplc="76702BAA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D040E8"/>
    <w:multiLevelType w:val="hybridMultilevel"/>
    <w:tmpl w:val="ABFA3B46"/>
    <w:lvl w:ilvl="0" w:tplc="8C8C61D6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589F"/>
    <w:multiLevelType w:val="singleLevel"/>
    <w:tmpl w:val="0D469A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 w15:restartNumberingAfterBreak="0">
    <w:nsid w:val="635F7073"/>
    <w:multiLevelType w:val="hybridMultilevel"/>
    <w:tmpl w:val="9176F2E2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9777A"/>
    <w:multiLevelType w:val="hybridMultilevel"/>
    <w:tmpl w:val="90F44D1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61"/>
    <w:rsid w:val="00054376"/>
    <w:rsid w:val="000A2F28"/>
    <w:rsid w:val="000F5928"/>
    <w:rsid w:val="001546F8"/>
    <w:rsid w:val="00216AD7"/>
    <w:rsid w:val="002B19B8"/>
    <w:rsid w:val="002C2280"/>
    <w:rsid w:val="002C506E"/>
    <w:rsid w:val="002D02CF"/>
    <w:rsid w:val="002F7233"/>
    <w:rsid w:val="00317461"/>
    <w:rsid w:val="003364C8"/>
    <w:rsid w:val="003D4D48"/>
    <w:rsid w:val="00446998"/>
    <w:rsid w:val="004A30F8"/>
    <w:rsid w:val="005075E3"/>
    <w:rsid w:val="00522270"/>
    <w:rsid w:val="00542FD1"/>
    <w:rsid w:val="00585F7A"/>
    <w:rsid w:val="00594190"/>
    <w:rsid w:val="005A116D"/>
    <w:rsid w:val="005E066B"/>
    <w:rsid w:val="00680551"/>
    <w:rsid w:val="006C4896"/>
    <w:rsid w:val="00701D56"/>
    <w:rsid w:val="00760DA0"/>
    <w:rsid w:val="007B709B"/>
    <w:rsid w:val="007E3EA6"/>
    <w:rsid w:val="00810160"/>
    <w:rsid w:val="008546C5"/>
    <w:rsid w:val="00936306"/>
    <w:rsid w:val="009508FA"/>
    <w:rsid w:val="0097166E"/>
    <w:rsid w:val="009841F8"/>
    <w:rsid w:val="00996384"/>
    <w:rsid w:val="009D4AB2"/>
    <w:rsid w:val="009F194C"/>
    <w:rsid w:val="009F77CB"/>
    <w:rsid w:val="00A6639A"/>
    <w:rsid w:val="00B348E1"/>
    <w:rsid w:val="00B651BA"/>
    <w:rsid w:val="00C14383"/>
    <w:rsid w:val="00C82248"/>
    <w:rsid w:val="00C96666"/>
    <w:rsid w:val="00CB313F"/>
    <w:rsid w:val="00CE7C15"/>
    <w:rsid w:val="00D52C14"/>
    <w:rsid w:val="00DB6ED5"/>
    <w:rsid w:val="00E84C07"/>
    <w:rsid w:val="00E953FD"/>
    <w:rsid w:val="00EB14E5"/>
    <w:rsid w:val="00EE081C"/>
    <w:rsid w:val="00F04B7E"/>
    <w:rsid w:val="00F119EA"/>
    <w:rsid w:val="00F9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17D9F"/>
  <w15:docId w15:val="{1B0B81A4-F41D-45D1-B8F8-35966AE4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1164</Words>
  <Characters>7819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13</cp:revision>
  <dcterms:created xsi:type="dcterms:W3CDTF">2021-05-05T13:28:00Z</dcterms:created>
  <dcterms:modified xsi:type="dcterms:W3CDTF">2024-02-05T07:39:00Z</dcterms:modified>
</cp:coreProperties>
</file>