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BD4" w:rsidRPr="0062376D" w:rsidRDefault="004C4BD4" w:rsidP="004C4BD4">
      <w:pPr>
        <w:spacing w:after="0" w:line="240" w:lineRule="auto"/>
        <w:jc w:val="center"/>
        <w:rPr>
          <w:rFonts w:ascii="Arial" w:hAnsi="Arial" w:cs="Arial"/>
          <w:b/>
          <w:caps/>
          <w:sz w:val="16"/>
          <w:szCs w:val="16"/>
        </w:rPr>
      </w:pPr>
      <w:r w:rsidRPr="00C92372">
        <w:rPr>
          <w:rFonts w:ascii="Arial" w:hAnsi="Arial" w:cs="Arial"/>
          <w:b/>
          <w:caps/>
          <w:sz w:val="16"/>
          <w:szCs w:val="16"/>
        </w:rPr>
        <w:t>Прожекторы светодиодные электрические</w:t>
      </w:r>
      <w:r w:rsidRPr="00FD45F9">
        <w:rPr>
          <w:rFonts w:ascii="Arial" w:hAnsi="Arial" w:cs="Arial"/>
          <w:b/>
          <w:caps/>
          <w:sz w:val="16"/>
          <w:szCs w:val="16"/>
        </w:rPr>
        <w:t xml:space="preserve"> </w:t>
      </w:r>
      <w:r>
        <w:rPr>
          <w:rFonts w:ascii="Arial" w:hAnsi="Arial" w:cs="Arial"/>
          <w:b/>
          <w:caps/>
          <w:sz w:val="16"/>
          <w:szCs w:val="16"/>
        </w:rPr>
        <w:t>общего назначения,</w:t>
      </w:r>
      <w:r w:rsidRPr="00C92372">
        <w:rPr>
          <w:rFonts w:ascii="Arial" w:hAnsi="Arial" w:cs="Arial"/>
          <w:b/>
          <w:caps/>
          <w:sz w:val="16"/>
          <w:szCs w:val="16"/>
        </w:rPr>
        <w:t xml:space="preserve"> тм «</w:t>
      </w:r>
      <w:r w:rsidRPr="00C92372">
        <w:rPr>
          <w:rFonts w:ascii="Arial" w:hAnsi="Arial" w:cs="Arial"/>
          <w:b/>
          <w:caps/>
          <w:sz w:val="16"/>
          <w:szCs w:val="16"/>
          <w:lang w:val="en-US"/>
        </w:rPr>
        <w:t>feron</w:t>
      </w:r>
      <w:r w:rsidRPr="00C92372">
        <w:rPr>
          <w:rFonts w:ascii="Arial" w:hAnsi="Arial" w:cs="Arial"/>
          <w:b/>
          <w:caps/>
          <w:sz w:val="16"/>
          <w:szCs w:val="16"/>
        </w:rPr>
        <w:t>»</w:t>
      </w:r>
      <w:r>
        <w:rPr>
          <w:rFonts w:ascii="Arial" w:hAnsi="Arial" w:cs="Arial"/>
          <w:b/>
          <w:caps/>
          <w:sz w:val="16"/>
          <w:szCs w:val="16"/>
        </w:rPr>
        <w:t>,</w:t>
      </w:r>
      <w:r w:rsidRPr="00C92372">
        <w:rPr>
          <w:rFonts w:ascii="Arial" w:hAnsi="Arial" w:cs="Arial"/>
          <w:b/>
          <w:caps/>
          <w:sz w:val="16"/>
          <w:szCs w:val="16"/>
        </w:rPr>
        <w:t xml:space="preserve"> серии</w:t>
      </w:r>
      <w:r>
        <w:rPr>
          <w:rFonts w:ascii="Arial" w:hAnsi="Arial" w:cs="Arial"/>
          <w:b/>
          <w:caps/>
          <w:sz w:val="16"/>
          <w:szCs w:val="16"/>
        </w:rPr>
        <w:t>:</w:t>
      </w:r>
      <w:r w:rsidRPr="00C92372">
        <w:rPr>
          <w:rFonts w:ascii="Arial" w:hAnsi="Arial" w:cs="Arial"/>
          <w:b/>
          <w:caps/>
          <w:sz w:val="16"/>
          <w:szCs w:val="16"/>
        </w:rPr>
        <w:t xml:space="preserve"> </w:t>
      </w:r>
      <w:r w:rsidRPr="00C92372">
        <w:rPr>
          <w:rFonts w:ascii="Arial" w:hAnsi="Arial" w:cs="Arial"/>
          <w:b/>
          <w:caps/>
          <w:sz w:val="16"/>
          <w:szCs w:val="16"/>
          <w:lang w:val="en-US"/>
        </w:rPr>
        <w:t>LL</w:t>
      </w:r>
    </w:p>
    <w:p w:rsidR="004C4BD4" w:rsidRPr="00FD45F9" w:rsidRDefault="004C4BD4" w:rsidP="004C4BD4">
      <w:pPr>
        <w:spacing w:after="0" w:line="240" w:lineRule="auto"/>
        <w:jc w:val="center"/>
        <w:rPr>
          <w:rFonts w:ascii="Arial" w:hAnsi="Arial" w:cs="Arial"/>
          <w:b/>
          <w:caps/>
          <w:sz w:val="16"/>
          <w:szCs w:val="16"/>
        </w:rPr>
      </w:pPr>
      <w:r>
        <w:rPr>
          <w:rFonts w:ascii="Arial" w:hAnsi="Arial" w:cs="Arial"/>
          <w:b/>
          <w:caps/>
          <w:sz w:val="16"/>
          <w:szCs w:val="16"/>
        </w:rPr>
        <w:t xml:space="preserve">модели: </w:t>
      </w:r>
      <w:r>
        <w:rPr>
          <w:rFonts w:ascii="Arial" w:hAnsi="Arial" w:cs="Arial"/>
          <w:b/>
          <w:caps/>
          <w:sz w:val="16"/>
          <w:szCs w:val="16"/>
          <w:lang w:val="en-US"/>
        </w:rPr>
        <w:t>ll</w:t>
      </w:r>
      <w:r>
        <w:rPr>
          <w:rFonts w:ascii="Arial" w:hAnsi="Arial" w:cs="Arial"/>
          <w:b/>
          <w:caps/>
          <w:sz w:val="16"/>
          <w:szCs w:val="16"/>
        </w:rPr>
        <w:t>-891</w:t>
      </w:r>
    </w:p>
    <w:p w:rsidR="00422025" w:rsidRDefault="004C4BD4" w:rsidP="004C4BD4">
      <w:pPr>
        <w:spacing w:after="0" w:line="240" w:lineRule="auto"/>
        <w:jc w:val="center"/>
        <w:rPr>
          <w:rFonts w:ascii="Arial" w:hAnsi="Arial" w:cs="Arial"/>
          <w:b/>
          <w:sz w:val="24"/>
          <w:szCs w:val="24"/>
        </w:rPr>
      </w:pPr>
      <w:r w:rsidRPr="00C92372">
        <w:rPr>
          <w:rFonts w:ascii="Arial" w:hAnsi="Arial" w:cs="Arial"/>
          <w:b/>
          <w:sz w:val="16"/>
          <w:szCs w:val="16"/>
        </w:rPr>
        <w:t>Инструкция по эксплуатации и технический паспорт</w:t>
      </w:r>
      <w:r w:rsidR="00227846">
        <w:rPr>
          <w:rFonts w:ascii="Arial" w:hAnsi="Arial" w:cs="Arial"/>
          <w:b/>
          <w:sz w:val="16"/>
          <w:szCs w:val="16"/>
        </w:rPr>
        <w:t xml:space="preserve"> </w:t>
      </w:r>
    </w:p>
    <w:p w:rsidR="00422025" w:rsidRPr="009F0717" w:rsidRDefault="00B76FEA" w:rsidP="004C4BD4">
      <w:pPr>
        <w:pStyle w:val="a3"/>
        <w:numPr>
          <w:ilvl w:val="0"/>
          <w:numId w:val="1"/>
        </w:numPr>
        <w:spacing w:after="0" w:line="240" w:lineRule="auto"/>
        <w:ind w:left="714" w:hanging="357"/>
        <w:rPr>
          <w:rFonts w:ascii="Arial" w:hAnsi="Arial" w:cs="Arial"/>
          <w:b/>
          <w:sz w:val="16"/>
          <w:szCs w:val="16"/>
        </w:rPr>
      </w:pPr>
      <w:r w:rsidRPr="009F0717">
        <w:rPr>
          <w:rFonts w:ascii="Arial" w:hAnsi="Arial" w:cs="Arial"/>
          <w:b/>
          <w:sz w:val="16"/>
          <w:szCs w:val="16"/>
        </w:rPr>
        <w:t>Описание</w:t>
      </w:r>
    </w:p>
    <w:p w:rsidR="00422025" w:rsidRPr="009F0717" w:rsidRDefault="00BF3A8A" w:rsidP="004C4BD4">
      <w:pPr>
        <w:pStyle w:val="a3"/>
        <w:numPr>
          <w:ilvl w:val="0"/>
          <w:numId w:val="2"/>
        </w:numPr>
        <w:spacing w:after="0" w:line="240" w:lineRule="auto"/>
        <w:ind w:left="714" w:hanging="357"/>
        <w:rPr>
          <w:rFonts w:ascii="Arial" w:hAnsi="Arial" w:cs="Arial"/>
          <w:sz w:val="16"/>
          <w:szCs w:val="16"/>
        </w:rPr>
      </w:pPr>
      <w:r w:rsidRPr="009F0717">
        <w:rPr>
          <w:rFonts w:ascii="Arial" w:hAnsi="Arial" w:cs="Arial"/>
          <w:sz w:val="16"/>
          <w:szCs w:val="16"/>
        </w:rPr>
        <w:t xml:space="preserve">Подводные </w:t>
      </w:r>
      <w:r w:rsidR="00422025" w:rsidRPr="009F0717">
        <w:rPr>
          <w:rFonts w:ascii="Arial" w:hAnsi="Arial" w:cs="Arial"/>
          <w:sz w:val="16"/>
          <w:szCs w:val="16"/>
        </w:rPr>
        <w:t xml:space="preserve">светодиодные </w:t>
      </w:r>
      <w:r w:rsidRPr="009F0717">
        <w:rPr>
          <w:rFonts w:ascii="Arial" w:hAnsi="Arial" w:cs="Arial"/>
          <w:sz w:val="16"/>
          <w:szCs w:val="16"/>
        </w:rPr>
        <w:t xml:space="preserve">прожекторы </w:t>
      </w:r>
      <w:r w:rsidR="004C4BD4">
        <w:rPr>
          <w:rFonts w:ascii="Arial" w:hAnsi="Arial" w:cs="Arial"/>
          <w:sz w:val="16"/>
          <w:szCs w:val="16"/>
        </w:rPr>
        <w:t>серии</w:t>
      </w:r>
      <w:r w:rsidR="00422025" w:rsidRPr="009F0717">
        <w:rPr>
          <w:rFonts w:ascii="Arial" w:hAnsi="Arial" w:cs="Arial"/>
          <w:sz w:val="16"/>
          <w:szCs w:val="16"/>
        </w:rPr>
        <w:t xml:space="preserve"> </w:t>
      </w:r>
      <w:r w:rsidR="00422025" w:rsidRPr="009F0717">
        <w:rPr>
          <w:rFonts w:ascii="Arial" w:hAnsi="Arial" w:cs="Arial"/>
          <w:sz w:val="16"/>
          <w:szCs w:val="16"/>
          <w:lang w:val="en-US"/>
        </w:rPr>
        <w:t>LL</w:t>
      </w:r>
      <w:r w:rsidR="00B40A34" w:rsidRPr="009F0717">
        <w:rPr>
          <w:rFonts w:ascii="Arial" w:hAnsi="Arial" w:cs="Arial"/>
          <w:sz w:val="16"/>
          <w:szCs w:val="16"/>
        </w:rPr>
        <w:t xml:space="preserve"> </w:t>
      </w:r>
      <w:r w:rsidR="0082018B" w:rsidRPr="009F0717">
        <w:rPr>
          <w:rFonts w:ascii="Arial" w:hAnsi="Arial" w:cs="Arial"/>
          <w:sz w:val="16"/>
          <w:szCs w:val="16"/>
        </w:rPr>
        <w:t>предназначены для</w:t>
      </w:r>
      <w:r w:rsidR="00B40A34" w:rsidRPr="009F0717">
        <w:rPr>
          <w:rFonts w:ascii="Arial" w:hAnsi="Arial" w:cs="Arial"/>
          <w:sz w:val="16"/>
          <w:szCs w:val="16"/>
        </w:rPr>
        <w:t xml:space="preserve"> </w:t>
      </w:r>
      <w:r w:rsidRPr="009F0717">
        <w:rPr>
          <w:rFonts w:ascii="Arial" w:hAnsi="Arial" w:cs="Arial"/>
          <w:sz w:val="16"/>
          <w:szCs w:val="16"/>
        </w:rPr>
        <w:t>подсветки водоемов, бассейнов</w:t>
      </w:r>
      <w:r w:rsidR="000E4470" w:rsidRPr="009F0717">
        <w:rPr>
          <w:rFonts w:ascii="Arial" w:hAnsi="Arial" w:cs="Arial"/>
          <w:sz w:val="16"/>
          <w:szCs w:val="16"/>
        </w:rPr>
        <w:t xml:space="preserve"> и </w:t>
      </w:r>
      <w:r w:rsidR="004C4BD4" w:rsidRPr="009F0717">
        <w:rPr>
          <w:rFonts w:ascii="Arial" w:hAnsi="Arial" w:cs="Arial"/>
          <w:sz w:val="16"/>
          <w:szCs w:val="16"/>
        </w:rPr>
        <w:t>т.п.</w:t>
      </w:r>
    </w:p>
    <w:p w:rsidR="003E5031" w:rsidRDefault="00BF3A8A" w:rsidP="004C4BD4">
      <w:pPr>
        <w:pStyle w:val="a3"/>
        <w:numPr>
          <w:ilvl w:val="0"/>
          <w:numId w:val="2"/>
        </w:numPr>
        <w:spacing w:after="0" w:line="240" w:lineRule="auto"/>
        <w:ind w:left="714" w:hanging="357"/>
        <w:rPr>
          <w:rFonts w:ascii="Arial" w:hAnsi="Arial" w:cs="Arial"/>
          <w:sz w:val="16"/>
          <w:szCs w:val="16"/>
        </w:rPr>
      </w:pPr>
      <w:r w:rsidRPr="009F0717">
        <w:rPr>
          <w:rFonts w:ascii="Arial" w:hAnsi="Arial" w:cs="Arial"/>
          <w:sz w:val="16"/>
          <w:szCs w:val="16"/>
        </w:rPr>
        <w:t>Подводные светодиодные прожектора обладают повышенной безопасностью и защитой людей от поражения электрическим током</w:t>
      </w:r>
      <w:r w:rsidR="004B2640" w:rsidRPr="009F0717">
        <w:rPr>
          <w:rFonts w:ascii="Arial" w:hAnsi="Arial" w:cs="Arial"/>
          <w:sz w:val="16"/>
          <w:szCs w:val="16"/>
        </w:rPr>
        <w:t>.</w:t>
      </w:r>
      <w:r w:rsidRPr="009F0717">
        <w:rPr>
          <w:rFonts w:ascii="Arial" w:hAnsi="Arial" w:cs="Arial"/>
          <w:sz w:val="16"/>
          <w:szCs w:val="16"/>
        </w:rPr>
        <w:t xml:space="preserve"> Светодиодные прожектора являются низковольтными осветительными приборами, рассчитанными на напряжения питания 24В. </w:t>
      </w:r>
    </w:p>
    <w:p w:rsidR="002852E1" w:rsidRPr="009F0717" w:rsidRDefault="002852E1" w:rsidP="004C4BD4">
      <w:pPr>
        <w:pStyle w:val="a3"/>
        <w:numPr>
          <w:ilvl w:val="0"/>
          <w:numId w:val="2"/>
        </w:numPr>
        <w:spacing w:after="0" w:line="240" w:lineRule="auto"/>
        <w:ind w:left="714" w:hanging="357"/>
        <w:rPr>
          <w:rFonts w:ascii="Arial" w:hAnsi="Arial" w:cs="Arial"/>
          <w:sz w:val="16"/>
          <w:szCs w:val="16"/>
        </w:rPr>
      </w:pPr>
      <w:r w:rsidRPr="0031701C">
        <w:rPr>
          <w:rFonts w:ascii="Arial" w:hAnsi="Arial" w:cs="Arial"/>
          <w:sz w:val="16"/>
          <w:szCs w:val="16"/>
        </w:rPr>
        <w:t xml:space="preserve">Светильники с функцией RGB не требуют дополнительного подключения контроллера – смена цветов свечения происходит </w:t>
      </w:r>
      <w:r w:rsidR="000C7E27" w:rsidRPr="00283D57">
        <w:rPr>
          <w:rFonts w:ascii="Arial" w:hAnsi="Arial" w:cs="Arial"/>
          <w:sz w:val="16"/>
          <w:szCs w:val="16"/>
        </w:rPr>
        <w:t>автоматически в произвольном порядке, от быстрого к медленному</w:t>
      </w:r>
      <w:r w:rsidR="000C7E27" w:rsidRPr="00363956">
        <w:rPr>
          <w:rFonts w:ascii="Arial" w:hAnsi="Arial" w:cs="Arial"/>
          <w:sz w:val="16"/>
          <w:szCs w:val="16"/>
        </w:rPr>
        <w:t>.</w:t>
      </w:r>
      <w:r w:rsidR="000C7E27" w:rsidRPr="00A966CE">
        <w:t xml:space="preserve"> </w:t>
      </w:r>
      <w:r w:rsidR="000C7E27" w:rsidRPr="00A966CE">
        <w:rPr>
          <w:rFonts w:ascii="Arial" w:hAnsi="Arial" w:cs="Arial"/>
          <w:sz w:val="16"/>
          <w:szCs w:val="16"/>
        </w:rPr>
        <w:t>При подключении нескольких светильников, смена режимов происходит синхронно при одновременном включении питания.</w:t>
      </w:r>
    </w:p>
    <w:p w:rsidR="007349BF" w:rsidRPr="009F0717" w:rsidRDefault="00BF3A8A" w:rsidP="004C4BD4">
      <w:pPr>
        <w:pStyle w:val="a3"/>
        <w:numPr>
          <w:ilvl w:val="0"/>
          <w:numId w:val="2"/>
        </w:numPr>
        <w:spacing w:after="0" w:line="240" w:lineRule="auto"/>
        <w:ind w:left="714" w:hanging="357"/>
        <w:rPr>
          <w:rFonts w:ascii="Arial" w:hAnsi="Arial" w:cs="Arial"/>
          <w:sz w:val="16"/>
          <w:szCs w:val="16"/>
        </w:rPr>
      </w:pPr>
      <w:r w:rsidRPr="009F0717">
        <w:rPr>
          <w:rFonts w:ascii="Arial" w:hAnsi="Arial" w:cs="Arial"/>
          <w:sz w:val="16"/>
          <w:szCs w:val="16"/>
        </w:rPr>
        <w:t>Прожекторы имеют герметичный корпус</w:t>
      </w:r>
      <w:r w:rsidR="00B40A34" w:rsidRPr="009F0717">
        <w:rPr>
          <w:rFonts w:ascii="Arial" w:hAnsi="Arial" w:cs="Arial"/>
          <w:sz w:val="16"/>
          <w:szCs w:val="16"/>
        </w:rPr>
        <w:t xml:space="preserve">, защищенный по стандарту </w:t>
      </w:r>
      <w:r w:rsidR="00B40A34" w:rsidRPr="009F0717">
        <w:rPr>
          <w:rFonts w:ascii="Arial" w:hAnsi="Arial" w:cs="Arial"/>
          <w:sz w:val="16"/>
          <w:szCs w:val="16"/>
          <w:lang w:val="en-US"/>
        </w:rPr>
        <w:t>IP</w:t>
      </w:r>
      <w:r w:rsidR="00B40A34" w:rsidRPr="009F0717">
        <w:rPr>
          <w:rFonts w:ascii="Arial" w:hAnsi="Arial" w:cs="Arial"/>
          <w:sz w:val="16"/>
          <w:szCs w:val="16"/>
        </w:rPr>
        <w:t>68</w:t>
      </w:r>
      <w:r w:rsidR="007349BF" w:rsidRPr="009F0717">
        <w:rPr>
          <w:rFonts w:ascii="Arial" w:hAnsi="Arial" w:cs="Arial"/>
          <w:sz w:val="16"/>
          <w:szCs w:val="16"/>
        </w:rPr>
        <w:t>.</w:t>
      </w:r>
      <w:r w:rsidRPr="009F0717">
        <w:rPr>
          <w:rFonts w:ascii="Arial" w:hAnsi="Arial" w:cs="Arial"/>
          <w:sz w:val="16"/>
          <w:szCs w:val="16"/>
        </w:rPr>
        <w:t xml:space="preserve"> </w:t>
      </w:r>
      <w:r w:rsidR="00EA6324" w:rsidRPr="009F0717">
        <w:rPr>
          <w:rFonts w:ascii="Arial" w:hAnsi="Arial" w:cs="Arial"/>
          <w:sz w:val="16"/>
          <w:szCs w:val="16"/>
        </w:rPr>
        <w:t>К</w:t>
      </w:r>
      <w:r w:rsidRPr="009F0717">
        <w:rPr>
          <w:rFonts w:ascii="Arial" w:hAnsi="Arial" w:cs="Arial"/>
          <w:sz w:val="16"/>
          <w:szCs w:val="16"/>
        </w:rPr>
        <w:t>орпус изготовлен из коррозиеустойчивых материалов.</w:t>
      </w:r>
    </w:p>
    <w:p w:rsidR="001502A2" w:rsidRPr="009F0717" w:rsidRDefault="001502A2" w:rsidP="004C4BD4">
      <w:pPr>
        <w:pStyle w:val="a3"/>
        <w:numPr>
          <w:ilvl w:val="0"/>
          <w:numId w:val="1"/>
        </w:numPr>
        <w:spacing w:after="0" w:line="240" w:lineRule="auto"/>
        <w:ind w:left="714" w:hanging="357"/>
        <w:rPr>
          <w:rFonts w:ascii="Arial" w:hAnsi="Arial" w:cs="Arial"/>
          <w:b/>
          <w:sz w:val="16"/>
          <w:szCs w:val="16"/>
        </w:rPr>
      </w:pPr>
      <w:r w:rsidRPr="009F0717">
        <w:rPr>
          <w:rFonts w:ascii="Arial" w:hAnsi="Arial" w:cs="Arial"/>
          <w:b/>
          <w:sz w:val="16"/>
          <w:szCs w:val="16"/>
        </w:rPr>
        <w:t>Технические характеристики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6"/>
        <w:gridCol w:w="2099"/>
      </w:tblGrid>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Модель</w:t>
            </w:r>
          </w:p>
        </w:tc>
        <w:tc>
          <w:tcPr>
            <w:tcW w:w="2099" w:type="dxa"/>
          </w:tcPr>
          <w:p w:rsidR="00B40A34" w:rsidRPr="009F0717" w:rsidRDefault="00B40A34" w:rsidP="004C4BD4">
            <w:pPr>
              <w:spacing w:after="0" w:line="240" w:lineRule="auto"/>
              <w:jc w:val="center"/>
              <w:rPr>
                <w:rFonts w:ascii="Arial" w:hAnsi="Arial" w:cs="Arial"/>
                <w:sz w:val="16"/>
                <w:szCs w:val="16"/>
              </w:rPr>
            </w:pPr>
            <w:r w:rsidRPr="009F0717">
              <w:rPr>
                <w:rFonts w:ascii="Arial" w:hAnsi="Arial" w:cs="Arial"/>
                <w:sz w:val="16"/>
                <w:szCs w:val="16"/>
                <w:lang w:val="en-US"/>
              </w:rPr>
              <w:t>LL</w:t>
            </w:r>
            <w:r w:rsidR="00922F6D">
              <w:rPr>
                <w:rFonts w:ascii="Arial" w:hAnsi="Arial" w:cs="Arial"/>
                <w:sz w:val="16"/>
                <w:szCs w:val="16"/>
                <w:lang w:val="en-US"/>
              </w:rPr>
              <w:t>-</w:t>
            </w:r>
            <w:r w:rsidR="00964702" w:rsidRPr="009F0717">
              <w:rPr>
                <w:rFonts w:ascii="Arial" w:hAnsi="Arial" w:cs="Arial"/>
                <w:sz w:val="16"/>
                <w:szCs w:val="16"/>
              </w:rPr>
              <w:t>891</w:t>
            </w:r>
          </w:p>
        </w:tc>
      </w:tr>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Мощность прожектора</w:t>
            </w:r>
          </w:p>
        </w:tc>
        <w:tc>
          <w:tcPr>
            <w:tcW w:w="2099" w:type="dxa"/>
          </w:tcPr>
          <w:p w:rsidR="00B40A34" w:rsidRPr="009F0717" w:rsidRDefault="00B40A34" w:rsidP="004C4BD4">
            <w:pPr>
              <w:spacing w:after="0" w:line="240" w:lineRule="auto"/>
              <w:jc w:val="center"/>
              <w:rPr>
                <w:rFonts w:ascii="Arial" w:hAnsi="Arial" w:cs="Arial"/>
                <w:sz w:val="16"/>
                <w:szCs w:val="16"/>
              </w:rPr>
            </w:pPr>
            <w:r w:rsidRPr="009F0717">
              <w:rPr>
                <w:rFonts w:ascii="Arial" w:hAnsi="Arial" w:cs="Arial"/>
                <w:sz w:val="16"/>
                <w:szCs w:val="16"/>
              </w:rPr>
              <w:t>12Вт</w:t>
            </w:r>
          </w:p>
        </w:tc>
      </w:tr>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Напряжение питания</w:t>
            </w:r>
          </w:p>
        </w:tc>
        <w:tc>
          <w:tcPr>
            <w:tcW w:w="2099" w:type="dxa"/>
          </w:tcPr>
          <w:p w:rsidR="00B40A34" w:rsidRPr="009F0717" w:rsidRDefault="00B40A34" w:rsidP="004C4BD4">
            <w:pPr>
              <w:spacing w:after="0" w:line="240" w:lineRule="auto"/>
              <w:jc w:val="center"/>
              <w:rPr>
                <w:rFonts w:ascii="Arial" w:hAnsi="Arial" w:cs="Arial"/>
                <w:sz w:val="16"/>
                <w:szCs w:val="16"/>
                <w:lang w:val="en-US"/>
              </w:rPr>
            </w:pPr>
            <w:r w:rsidRPr="009F0717">
              <w:rPr>
                <w:rFonts w:ascii="Arial" w:hAnsi="Arial" w:cs="Arial"/>
                <w:sz w:val="16"/>
                <w:szCs w:val="16"/>
                <w:lang w:val="en-US"/>
              </w:rPr>
              <w:t>24</w:t>
            </w:r>
            <w:r w:rsidRPr="009F0717">
              <w:rPr>
                <w:rFonts w:ascii="Arial" w:hAnsi="Arial" w:cs="Arial"/>
                <w:sz w:val="16"/>
                <w:szCs w:val="16"/>
              </w:rPr>
              <w:t xml:space="preserve">В </w:t>
            </w:r>
            <w:r w:rsidRPr="009F0717">
              <w:rPr>
                <w:rFonts w:ascii="Arial" w:hAnsi="Arial" w:cs="Arial"/>
                <w:sz w:val="16"/>
                <w:szCs w:val="16"/>
                <w:lang w:val="en-US"/>
              </w:rPr>
              <w:t>AC</w:t>
            </w:r>
          </w:p>
        </w:tc>
      </w:tr>
      <w:tr w:rsidR="0016600E" w:rsidRPr="009F0717" w:rsidTr="00AE64BD">
        <w:trPr>
          <w:jc w:val="center"/>
        </w:trPr>
        <w:tc>
          <w:tcPr>
            <w:tcW w:w="0" w:type="auto"/>
          </w:tcPr>
          <w:p w:rsidR="0016600E" w:rsidRPr="009F0717" w:rsidRDefault="0016600E" w:rsidP="004C4BD4">
            <w:pPr>
              <w:spacing w:after="0" w:line="240" w:lineRule="auto"/>
              <w:rPr>
                <w:rFonts w:ascii="Arial" w:hAnsi="Arial" w:cs="Arial"/>
                <w:sz w:val="16"/>
                <w:szCs w:val="16"/>
              </w:rPr>
            </w:pPr>
            <w:r w:rsidRPr="009F0717">
              <w:rPr>
                <w:rFonts w:ascii="Arial" w:hAnsi="Arial" w:cs="Arial"/>
                <w:sz w:val="16"/>
                <w:szCs w:val="16"/>
              </w:rPr>
              <w:t>Световой поток</w:t>
            </w:r>
            <w:r w:rsidR="009A7E0C" w:rsidRPr="009F0717">
              <w:rPr>
                <w:rFonts w:ascii="Arial" w:hAnsi="Arial" w:cs="Arial"/>
                <w:sz w:val="16"/>
                <w:szCs w:val="16"/>
              </w:rPr>
              <w:t xml:space="preserve"> (только для белого света)</w:t>
            </w:r>
          </w:p>
        </w:tc>
        <w:tc>
          <w:tcPr>
            <w:tcW w:w="2099" w:type="dxa"/>
          </w:tcPr>
          <w:p w:rsidR="0016600E" w:rsidRPr="009F0717" w:rsidRDefault="0016600E" w:rsidP="004C4BD4">
            <w:pPr>
              <w:spacing w:after="0" w:line="240" w:lineRule="auto"/>
              <w:jc w:val="center"/>
              <w:rPr>
                <w:rFonts w:ascii="Arial" w:hAnsi="Arial" w:cs="Arial"/>
                <w:sz w:val="16"/>
                <w:szCs w:val="16"/>
              </w:rPr>
            </w:pPr>
            <w:r w:rsidRPr="009F0717">
              <w:rPr>
                <w:rFonts w:ascii="Arial" w:hAnsi="Arial" w:cs="Arial"/>
                <w:sz w:val="16"/>
                <w:szCs w:val="16"/>
              </w:rPr>
              <w:t>1200 Лм</w:t>
            </w:r>
            <w:r w:rsidR="009A7E0C" w:rsidRPr="009F0717">
              <w:rPr>
                <w:rFonts w:ascii="Arial" w:hAnsi="Arial" w:cs="Arial"/>
                <w:sz w:val="16"/>
                <w:szCs w:val="16"/>
              </w:rPr>
              <w:t xml:space="preserve"> </w:t>
            </w:r>
          </w:p>
        </w:tc>
      </w:tr>
      <w:tr w:rsidR="0016600E" w:rsidRPr="009F0717" w:rsidTr="00AE64BD">
        <w:trPr>
          <w:jc w:val="center"/>
        </w:trPr>
        <w:tc>
          <w:tcPr>
            <w:tcW w:w="0" w:type="auto"/>
          </w:tcPr>
          <w:p w:rsidR="0016600E" w:rsidRPr="009F0717" w:rsidRDefault="0016600E" w:rsidP="004C4BD4">
            <w:pPr>
              <w:spacing w:after="0" w:line="240" w:lineRule="auto"/>
              <w:rPr>
                <w:rFonts w:ascii="Arial" w:hAnsi="Arial" w:cs="Arial"/>
                <w:sz w:val="16"/>
                <w:szCs w:val="16"/>
              </w:rPr>
            </w:pPr>
            <w:r w:rsidRPr="009F0717">
              <w:rPr>
                <w:rFonts w:ascii="Arial" w:hAnsi="Arial" w:cs="Arial"/>
                <w:sz w:val="16"/>
                <w:szCs w:val="16"/>
              </w:rPr>
              <w:t>Угол рассеивания</w:t>
            </w:r>
          </w:p>
        </w:tc>
        <w:tc>
          <w:tcPr>
            <w:tcW w:w="2099" w:type="dxa"/>
          </w:tcPr>
          <w:p w:rsidR="0016600E" w:rsidRPr="009F0717" w:rsidRDefault="0016600E" w:rsidP="004C4BD4">
            <w:pPr>
              <w:spacing w:after="0" w:line="240" w:lineRule="auto"/>
              <w:jc w:val="center"/>
              <w:rPr>
                <w:rFonts w:ascii="Arial" w:hAnsi="Arial" w:cs="Arial"/>
                <w:sz w:val="16"/>
                <w:szCs w:val="16"/>
              </w:rPr>
            </w:pPr>
            <w:r w:rsidRPr="009F0717">
              <w:rPr>
                <w:rFonts w:ascii="Arial" w:hAnsi="Arial" w:cs="Arial"/>
                <w:sz w:val="16"/>
                <w:szCs w:val="16"/>
              </w:rPr>
              <w:t>24°</w:t>
            </w:r>
          </w:p>
        </w:tc>
      </w:tr>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Количество светодиодов</w:t>
            </w:r>
          </w:p>
        </w:tc>
        <w:tc>
          <w:tcPr>
            <w:tcW w:w="2099" w:type="dxa"/>
          </w:tcPr>
          <w:p w:rsidR="00B40A34" w:rsidRPr="009F0717" w:rsidRDefault="00B40A34" w:rsidP="004C4BD4">
            <w:pPr>
              <w:spacing w:after="0" w:line="240" w:lineRule="auto"/>
              <w:jc w:val="center"/>
              <w:rPr>
                <w:rFonts w:ascii="Arial" w:hAnsi="Arial" w:cs="Arial"/>
                <w:sz w:val="16"/>
                <w:szCs w:val="16"/>
              </w:rPr>
            </w:pPr>
            <w:r w:rsidRPr="009F0717">
              <w:rPr>
                <w:rFonts w:ascii="Arial" w:hAnsi="Arial" w:cs="Arial"/>
                <w:sz w:val="16"/>
                <w:szCs w:val="16"/>
              </w:rPr>
              <w:t>12</w:t>
            </w:r>
          </w:p>
        </w:tc>
      </w:tr>
      <w:tr w:rsidR="00A77996" w:rsidRPr="009F0717" w:rsidTr="00AE64BD">
        <w:trPr>
          <w:jc w:val="center"/>
        </w:trPr>
        <w:tc>
          <w:tcPr>
            <w:tcW w:w="0" w:type="auto"/>
          </w:tcPr>
          <w:p w:rsidR="00A77996" w:rsidRPr="009F0717" w:rsidRDefault="00B40A34" w:rsidP="004C4BD4">
            <w:pPr>
              <w:spacing w:after="0" w:line="240" w:lineRule="auto"/>
              <w:rPr>
                <w:rFonts w:ascii="Arial" w:hAnsi="Arial" w:cs="Arial"/>
                <w:sz w:val="16"/>
                <w:szCs w:val="16"/>
              </w:rPr>
            </w:pPr>
            <w:r w:rsidRPr="009F0717">
              <w:rPr>
                <w:rFonts w:ascii="Arial" w:hAnsi="Arial" w:cs="Arial"/>
                <w:sz w:val="16"/>
                <w:szCs w:val="16"/>
              </w:rPr>
              <w:t>Производитель</w:t>
            </w:r>
            <w:r w:rsidR="001D42F4" w:rsidRPr="009F0717">
              <w:rPr>
                <w:rFonts w:ascii="Arial" w:hAnsi="Arial" w:cs="Arial"/>
                <w:sz w:val="16"/>
                <w:szCs w:val="16"/>
              </w:rPr>
              <w:t xml:space="preserve"> светодиодов</w:t>
            </w:r>
          </w:p>
        </w:tc>
        <w:tc>
          <w:tcPr>
            <w:tcW w:w="2099" w:type="dxa"/>
          </w:tcPr>
          <w:p w:rsidR="00A77996" w:rsidRPr="009F0717" w:rsidRDefault="00B40A34" w:rsidP="004C4BD4">
            <w:pPr>
              <w:spacing w:after="0" w:line="240" w:lineRule="auto"/>
              <w:jc w:val="center"/>
              <w:rPr>
                <w:rFonts w:ascii="Arial" w:hAnsi="Arial" w:cs="Arial"/>
                <w:sz w:val="16"/>
                <w:szCs w:val="16"/>
              </w:rPr>
            </w:pPr>
            <w:proofErr w:type="spellStart"/>
            <w:r w:rsidRPr="009F0717">
              <w:rPr>
                <w:rFonts w:ascii="Arial" w:hAnsi="Arial" w:cs="Arial"/>
                <w:sz w:val="16"/>
                <w:szCs w:val="16"/>
                <w:lang w:val="en-US"/>
              </w:rPr>
              <w:t>Epistar</w:t>
            </w:r>
            <w:proofErr w:type="spellEnd"/>
          </w:p>
        </w:tc>
      </w:tr>
      <w:tr w:rsidR="00A77996" w:rsidRPr="009F0717" w:rsidTr="00AE64BD">
        <w:trPr>
          <w:jc w:val="center"/>
        </w:trPr>
        <w:tc>
          <w:tcPr>
            <w:tcW w:w="0" w:type="auto"/>
          </w:tcPr>
          <w:p w:rsidR="00A77996" w:rsidRPr="009F0717" w:rsidRDefault="00A77996" w:rsidP="004C4BD4">
            <w:pPr>
              <w:spacing w:after="0" w:line="240" w:lineRule="auto"/>
              <w:rPr>
                <w:rFonts w:ascii="Arial" w:hAnsi="Arial" w:cs="Arial"/>
                <w:sz w:val="16"/>
                <w:szCs w:val="16"/>
              </w:rPr>
            </w:pPr>
            <w:r w:rsidRPr="009F0717">
              <w:rPr>
                <w:rFonts w:ascii="Arial" w:hAnsi="Arial" w:cs="Arial"/>
                <w:sz w:val="16"/>
                <w:szCs w:val="16"/>
              </w:rPr>
              <w:t>Цвет</w:t>
            </w:r>
            <w:r w:rsidR="009143DD" w:rsidRPr="009F0717">
              <w:rPr>
                <w:rFonts w:ascii="Arial" w:hAnsi="Arial" w:cs="Arial"/>
                <w:sz w:val="16"/>
                <w:szCs w:val="16"/>
              </w:rPr>
              <w:t xml:space="preserve"> свечения</w:t>
            </w:r>
            <w:r w:rsidR="009A7E0C" w:rsidRPr="009F0717">
              <w:rPr>
                <w:rFonts w:ascii="Arial" w:hAnsi="Arial" w:cs="Arial"/>
                <w:sz w:val="16"/>
                <w:szCs w:val="16"/>
              </w:rPr>
              <w:t xml:space="preserve"> (см. на упаковке)</w:t>
            </w:r>
          </w:p>
        </w:tc>
        <w:tc>
          <w:tcPr>
            <w:tcW w:w="2099" w:type="dxa"/>
          </w:tcPr>
          <w:p w:rsidR="00A77996" w:rsidRPr="009F0717" w:rsidRDefault="009A7E0C" w:rsidP="004C4BD4">
            <w:pPr>
              <w:spacing w:after="0" w:line="240" w:lineRule="auto"/>
              <w:jc w:val="center"/>
              <w:rPr>
                <w:rFonts w:ascii="Arial" w:hAnsi="Arial" w:cs="Arial"/>
                <w:sz w:val="16"/>
                <w:szCs w:val="16"/>
              </w:rPr>
            </w:pPr>
            <w:r w:rsidRPr="009F0717">
              <w:rPr>
                <w:rFonts w:ascii="Arial" w:hAnsi="Arial" w:cs="Arial"/>
                <w:sz w:val="16"/>
                <w:szCs w:val="16"/>
              </w:rPr>
              <w:t>64</w:t>
            </w:r>
            <w:r w:rsidR="00B40A34" w:rsidRPr="009F0717">
              <w:rPr>
                <w:rFonts w:ascii="Arial" w:hAnsi="Arial" w:cs="Arial"/>
                <w:sz w:val="16"/>
                <w:szCs w:val="16"/>
              </w:rPr>
              <w:t xml:space="preserve">00К, </w:t>
            </w:r>
            <w:r w:rsidR="00A77996" w:rsidRPr="009F0717">
              <w:rPr>
                <w:rFonts w:ascii="Arial" w:hAnsi="Arial" w:cs="Arial"/>
                <w:sz w:val="16"/>
                <w:szCs w:val="16"/>
                <w:lang w:val="en-US"/>
              </w:rPr>
              <w:t>RGB</w:t>
            </w:r>
          </w:p>
        </w:tc>
      </w:tr>
      <w:tr w:rsidR="00AE64BD" w:rsidRPr="009F0717" w:rsidTr="00AE64BD">
        <w:trPr>
          <w:jc w:val="center"/>
        </w:trPr>
        <w:tc>
          <w:tcPr>
            <w:tcW w:w="0" w:type="auto"/>
          </w:tcPr>
          <w:p w:rsidR="00AE64BD" w:rsidRPr="009F0717" w:rsidRDefault="00AE64BD" w:rsidP="004C4BD4">
            <w:pPr>
              <w:spacing w:after="0" w:line="240" w:lineRule="auto"/>
              <w:rPr>
                <w:rFonts w:ascii="Arial" w:hAnsi="Arial" w:cs="Arial"/>
                <w:sz w:val="16"/>
                <w:szCs w:val="16"/>
              </w:rPr>
            </w:pPr>
            <w:r w:rsidRPr="009F0717">
              <w:rPr>
                <w:rFonts w:ascii="Arial" w:hAnsi="Arial" w:cs="Arial"/>
                <w:sz w:val="16"/>
                <w:szCs w:val="16"/>
              </w:rPr>
              <w:t>Рабочая температура</w:t>
            </w:r>
          </w:p>
        </w:tc>
        <w:tc>
          <w:tcPr>
            <w:tcW w:w="2099" w:type="dxa"/>
          </w:tcPr>
          <w:p w:rsidR="00AE64BD" w:rsidRPr="009F0717" w:rsidRDefault="00AE64BD" w:rsidP="004C4BD4">
            <w:pPr>
              <w:spacing w:after="0" w:line="240" w:lineRule="auto"/>
              <w:jc w:val="center"/>
              <w:rPr>
                <w:rFonts w:ascii="Arial" w:hAnsi="Arial" w:cs="Arial"/>
                <w:sz w:val="16"/>
                <w:szCs w:val="16"/>
              </w:rPr>
            </w:pPr>
            <w:r w:rsidRPr="009F0717">
              <w:rPr>
                <w:rFonts w:ascii="Arial" w:hAnsi="Arial" w:cs="Arial"/>
                <w:sz w:val="16"/>
                <w:szCs w:val="16"/>
              </w:rPr>
              <w:t>-</w:t>
            </w:r>
            <w:r w:rsidR="00EA6324" w:rsidRPr="009F0717">
              <w:rPr>
                <w:rFonts w:ascii="Arial" w:hAnsi="Arial" w:cs="Arial"/>
                <w:sz w:val="16"/>
                <w:szCs w:val="16"/>
                <w:lang w:val="en-US"/>
              </w:rPr>
              <w:t>40</w:t>
            </w:r>
            <w:r w:rsidRPr="009F0717">
              <w:rPr>
                <w:rFonts w:ascii="Arial" w:hAnsi="Arial" w:cs="Arial"/>
                <w:sz w:val="16"/>
                <w:szCs w:val="16"/>
              </w:rPr>
              <w:t>..+</w:t>
            </w:r>
            <w:r w:rsidR="00BC3595" w:rsidRPr="009F0717">
              <w:rPr>
                <w:rFonts w:ascii="Arial" w:hAnsi="Arial" w:cs="Arial"/>
                <w:sz w:val="16"/>
                <w:szCs w:val="16"/>
              </w:rPr>
              <w:t>40</w:t>
            </w:r>
            <w:r w:rsidRPr="009F0717">
              <w:rPr>
                <w:rFonts w:ascii="Arial" w:hAnsi="Arial" w:cs="Arial"/>
                <w:sz w:val="16"/>
                <w:szCs w:val="16"/>
              </w:rPr>
              <w:t>°</w:t>
            </w:r>
            <w:r w:rsidRPr="009F0717">
              <w:rPr>
                <w:rFonts w:ascii="Arial" w:hAnsi="Arial" w:cs="Arial"/>
                <w:sz w:val="16"/>
                <w:szCs w:val="16"/>
                <w:lang w:val="en-US"/>
              </w:rPr>
              <w:t>C</w:t>
            </w:r>
          </w:p>
        </w:tc>
      </w:tr>
      <w:tr w:rsidR="00AE64BD" w:rsidRPr="009F0717" w:rsidTr="00AE64BD">
        <w:trPr>
          <w:jc w:val="center"/>
        </w:trPr>
        <w:tc>
          <w:tcPr>
            <w:tcW w:w="0" w:type="auto"/>
          </w:tcPr>
          <w:p w:rsidR="00AE64BD" w:rsidRPr="009F0717" w:rsidRDefault="00AE64BD" w:rsidP="004C4BD4">
            <w:pPr>
              <w:spacing w:after="0" w:line="240" w:lineRule="auto"/>
              <w:rPr>
                <w:rFonts w:ascii="Arial" w:hAnsi="Arial" w:cs="Arial"/>
                <w:sz w:val="16"/>
                <w:szCs w:val="16"/>
              </w:rPr>
            </w:pPr>
            <w:r w:rsidRPr="009F0717">
              <w:rPr>
                <w:rFonts w:ascii="Arial" w:hAnsi="Arial" w:cs="Arial"/>
                <w:sz w:val="16"/>
                <w:szCs w:val="16"/>
              </w:rPr>
              <w:t>Индекс цветопередачи</w:t>
            </w:r>
          </w:p>
        </w:tc>
        <w:tc>
          <w:tcPr>
            <w:tcW w:w="2099" w:type="dxa"/>
          </w:tcPr>
          <w:p w:rsidR="00AE64BD" w:rsidRPr="009F0717" w:rsidRDefault="00AE64BD" w:rsidP="004C4BD4">
            <w:pPr>
              <w:spacing w:after="0" w:line="240" w:lineRule="auto"/>
              <w:jc w:val="center"/>
              <w:rPr>
                <w:rFonts w:ascii="Arial" w:hAnsi="Arial" w:cs="Arial"/>
                <w:sz w:val="16"/>
                <w:szCs w:val="16"/>
              </w:rPr>
            </w:pPr>
            <w:r w:rsidRPr="009F0717">
              <w:rPr>
                <w:rFonts w:ascii="Arial" w:hAnsi="Arial" w:cs="Arial"/>
                <w:sz w:val="16"/>
                <w:szCs w:val="16"/>
              </w:rPr>
              <w:t>80</w:t>
            </w:r>
          </w:p>
        </w:tc>
      </w:tr>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Материал корпуса</w:t>
            </w:r>
          </w:p>
        </w:tc>
        <w:tc>
          <w:tcPr>
            <w:tcW w:w="2099" w:type="dxa"/>
          </w:tcPr>
          <w:p w:rsidR="00B40A34" w:rsidRPr="009F0717" w:rsidRDefault="00B40A34" w:rsidP="004C4BD4">
            <w:pPr>
              <w:spacing w:after="0" w:line="240" w:lineRule="auto"/>
              <w:jc w:val="center"/>
              <w:rPr>
                <w:rFonts w:ascii="Arial" w:hAnsi="Arial" w:cs="Arial"/>
                <w:sz w:val="16"/>
                <w:szCs w:val="16"/>
              </w:rPr>
            </w:pPr>
            <w:r w:rsidRPr="009F0717">
              <w:rPr>
                <w:rFonts w:ascii="Arial" w:hAnsi="Arial" w:cs="Arial"/>
                <w:sz w:val="16"/>
                <w:szCs w:val="16"/>
              </w:rPr>
              <w:t>Нержавеющая сталь</w:t>
            </w:r>
          </w:p>
        </w:tc>
      </w:tr>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Цвет корпуса</w:t>
            </w:r>
          </w:p>
        </w:tc>
        <w:tc>
          <w:tcPr>
            <w:tcW w:w="2099" w:type="dxa"/>
          </w:tcPr>
          <w:p w:rsidR="00B40A34" w:rsidRPr="009F0717" w:rsidRDefault="00B40A34" w:rsidP="004C4BD4">
            <w:pPr>
              <w:spacing w:after="0" w:line="240" w:lineRule="auto"/>
              <w:jc w:val="center"/>
              <w:rPr>
                <w:rFonts w:ascii="Arial" w:hAnsi="Arial" w:cs="Arial"/>
                <w:sz w:val="16"/>
                <w:szCs w:val="16"/>
              </w:rPr>
            </w:pPr>
            <w:r w:rsidRPr="009F0717">
              <w:rPr>
                <w:rFonts w:ascii="Arial" w:hAnsi="Arial" w:cs="Arial"/>
                <w:sz w:val="16"/>
                <w:szCs w:val="16"/>
              </w:rPr>
              <w:t>Металлик</w:t>
            </w:r>
          </w:p>
        </w:tc>
      </w:tr>
      <w:tr w:rsidR="00B40A34" w:rsidRPr="009F0717" w:rsidTr="00AE64BD">
        <w:trPr>
          <w:jc w:val="center"/>
        </w:trPr>
        <w:tc>
          <w:tcPr>
            <w:tcW w:w="0" w:type="auto"/>
          </w:tcPr>
          <w:p w:rsidR="00B40A34" w:rsidRPr="009F0717" w:rsidRDefault="00B40A34" w:rsidP="004C4BD4">
            <w:pPr>
              <w:spacing w:after="0" w:line="240" w:lineRule="auto"/>
              <w:rPr>
                <w:rFonts w:ascii="Arial" w:hAnsi="Arial" w:cs="Arial"/>
                <w:sz w:val="16"/>
                <w:szCs w:val="16"/>
              </w:rPr>
            </w:pPr>
            <w:r w:rsidRPr="009F0717">
              <w:rPr>
                <w:rFonts w:ascii="Arial" w:hAnsi="Arial" w:cs="Arial"/>
                <w:sz w:val="16"/>
                <w:szCs w:val="16"/>
              </w:rPr>
              <w:t>Габаритные размеры, мм</w:t>
            </w:r>
          </w:p>
        </w:tc>
        <w:tc>
          <w:tcPr>
            <w:tcW w:w="2099" w:type="dxa"/>
          </w:tcPr>
          <w:p w:rsidR="00B40A34" w:rsidRPr="004C4BD4" w:rsidRDefault="004C4BD4" w:rsidP="004C4BD4">
            <w:pPr>
              <w:spacing w:after="0" w:line="240" w:lineRule="auto"/>
              <w:jc w:val="center"/>
              <w:rPr>
                <w:rFonts w:ascii="Arial" w:hAnsi="Arial" w:cs="Arial"/>
                <w:sz w:val="16"/>
                <w:szCs w:val="16"/>
              </w:rPr>
            </w:pPr>
            <w:r>
              <w:rPr>
                <w:rFonts w:ascii="Arial" w:hAnsi="Arial" w:cs="Arial"/>
                <w:sz w:val="16"/>
                <w:szCs w:val="16"/>
              </w:rPr>
              <w:t>См. на упаковке</w:t>
            </w:r>
          </w:p>
        </w:tc>
      </w:tr>
      <w:tr w:rsidR="00CF2F79" w:rsidRPr="009F0717" w:rsidTr="00AE64BD">
        <w:trPr>
          <w:jc w:val="center"/>
        </w:trPr>
        <w:tc>
          <w:tcPr>
            <w:tcW w:w="0" w:type="auto"/>
          </w:tcPr>
          <w:p w:rsidR="00CF2F79" w:rsidRPr="009F0717" w:rsidRDefault="00CF2F79" w:rsidP="004C4BD4">
            <w:pPr>
              <w:spacing w:after="0" w:line="240" w:lineRule="auto"/>
              <w:rPr>
                <w:rFonts w:ascii="Arial" w:hAnsi="Arial" w:cs="Arial"/>
                <w:sz w:val="16"/>
                <w:szCs w:val="16"/>
              </w:rPr>
            </w:pPr>
            <w:r w:rsidRPr="009F0717">
              <w:rPr>
                <w:rFonts w:ascii="Arial" w:hAnsi="Arial" w:cs="Arial"/>
                <w:sz w:val="16"/>
                <w:szCs w:val="16"/>
              </w:rPr>
              <w:t>Диаметр установочного отверстия</w:t>
            </w:r>
          </w:p>
        </w:tc>
        <w:tc>
          <w:tcPr>
            <w:tcW w:w="2099" w:type="dxa"/>
          </w:tcPr>
          <w:p w:rsidR="00CF2F79" w:rsidRPr="009F0717" w:rsidRDefault="00CF2F79" w:rsidP="004C4BD4">
            <w:pPr>
              <w:spacing w:after="0" w:line="240" w:lineRule="auto"/>
              <w:jc w:val="center"/>
              <w:rPr>
                <w:rFonts w:ascii="Arial" w:hAnsi="Arial" w:cs="Arial"/>
                <w:sz w:val="16"/>
                <w:szCs w:val="16"/>
              </w:rPr>
            </w:pPr>
            <w:r w:rsidRPr="009F0717">
              <w:rPr>
                <w:rFonts w:ascii="Arial" w:hAnsi="Arial" w:cs="Arial"/>
                <w:sz w:val="16"/>
                <w:szCs w:val="16"/>
              </w:rPr>
              <w:t>45мм</w:t>
            </w:r>
          </w:p>
        </w:tc>
      </w:tr>
      <w:tr w:rsidR="00CF2F79" w:rsidRPr="009F0717" w:rsidTr="00AE64BD">
        <w:trPr>
          <w:jc w:val="center"/>
        </w:trPr>
        <w:tc>
          <w:tcPr>
            <w:tcW w:w="0" w:type="auto"/>
          </w:tcPr>
          <w:p w:rsidR="00CF2F79" w:rsidRPr="009F0717" w:rsidRDefault="00CF2F79" w:rsidP="004C4BD4">
            <w:pPr>
              <w:spacing w:after="0" w:line="240" w:lineRule="auto"/>
              <w:rPr>
                <w:rFonts w:ascii="Arial" w:hAnsi="Arial" w:cs="Arial"/>
                <w:sz w:val="16"/>
                <w:szCs w:val="16"/>
              </w:rPr>
            </w:pPr>
            <w:r w:rsidRPr="009F0717">
              <w:rPr>
                <w:rFonts w:ascii="Arial" w:hAnsi="Arial" w:cs="Arial"/>
                <w:sz w:val="16"/>
                <w:szCs w:val="16"/>
              </w:rPr>
              <w:t>Шаг резьбы</w:t>
            </w:r>
          </w:p>
        </w:tc>
        <w:tc>
          <w:tcPr>
            <w:tcW w:w="2099" w:type="dxa"/>
          </w:tcPr>
          <w:p w:rsidR="00CF2F79" w:rsidRPr="009F0717" w:rsidRDefault="00CF2F79" w:rsidP="004C4BD4">
            <w:pPr>
              <w:spacing w:after="0" w:line="240" w:lineRule="auto"/>
              <w:jc w:val="center"/>
              <w:rPr>
                <w:rFonts w:ascii="Arial" w:hAnsi="Arial" w:cs="Arial"/>
                <w:sz w:val="16"/>
                <w:szCs w:val="16"/>
              </w:rPr>
            </w:pPr>
            <w:r w:rsidRPr="009F0717">
              <w:rPr>
                <w:rFonts w:ascii="Arial" w:hAnsi="Arial" w:cs="Arial"/>
                <w:sz w:val="16"/>
                <w:szCs w:val="16"/>
              </w:rPr>
              <w:t>1,5мм</w:t>
            </w:r>
          </w:p>
        </w:tc>
      </w:tr>
      <w:tr w:rsidR="00A77996" w:rsidRPr="009F0717" w:rsidTr="00AE64BD">
        <w:trPr>
          <w:jc w:val="center"/>
        </w:trPr>
        <w:tc>
          <w:tcPr>
            <w:tcW w:w="0" w:type="auto"/>
          </w:tcPr>
          <w:p w:rsidR="00A77996" w:rsidRPr="009F0717" w:rsidRDefault="00A77996" w:rsidP="004C4BD4">
            <w:pPr>
              <w:spacing w:after="0" w:line="240" w:lineRule="auto"/>
              <w:rPr>
                <w:rFonts w:ascii="Arial" w:hAnsi="Arial" w:cs="Arial"/>
                <w:sz w:val="16"/>
                <w:szCs w:val="16"/>
              </w:rPr>
            </w:pPr>
            <w:r w:rsidRPr="009F0717">
              <w:rPr>
                <w:rFonts w:ascii="Arial" w:hAnsi="Arial" w:cs="Arial"/>
                <w:sz w:val="16"/>
                <w:szCs w:val="16"/>
              </w:rPr>
              <w:t>Уровень защиты от пыли и влаги</w:t>
            </w:r>
          </w:p>
        </w:tc>
        <w:tc>
          <w:tcPr>
            <w:tcW w:w="2099" w:type="dxa"/>
          </w:tcPr>
          <w:p w:rsidR="00A77996" w:rsidRPr="004C4BD4" w:rsidRDefault="00A77996" w:rsidP="004C4BD4">
            <w:pPr>
              <w:spacing w:after="0" w:line="240" w:lineRule="auto"/>
              <w:jc w:val="center"/>
              <w:rPr>
                <w:rFonts w:ascii="Arial" w:hAnsi="Arial" w:cs="Arial"/>
                <w:sz w:val="16"/>
                <w:szCs w:val="16"/>
              </w:rPr>
            </w:pPr>
            <w:r w:rsidRPr="009F0717">
              <w:rPr>
                <w:rFonts w:ascii="Arial" w:hAnsi="Arial" w:cs="Arial"/>
                <w:sz w:val="16"/>
                <w:szCs w:val="16"/>
                <w:lang w:val="en-US"/>
              </w:rPr>
              <w:t>IP</w:t>
            </w:r>
            <w:r w:rsidRPr="009F0717">
              <w:rPr>
                <w:rFonts w:ascii="Arial" w:hAnsi="Arial" w:cs="Arial"/>
                <w:sz w:val="16"/>
                <w:szCs w:val="16"/>
              </w:rPr>
              <w:t>6</w:t>
            </w:r>
            <w:r w:rsidRPr="004C4BD4">
              <w:rPr>
                <w:rFonts w:ascii="Arial" w:hAnsi="Arial" w:cs="Arial"/>
                <w:sz w:val="16"/>
                <w:szCs w:val="16"/>
              </w:rPr>
              <w:t>8</w:t>
            </w:r>
          </w:p>
        </w:tc>
      </w:tr>
      <w:tr w:rsidR="00791224" w:rsidRPr="009F0717" w:rsidTr="00AE64BD">
        <w:trPr>
          <w:jc w:val="center"/>
        </w:trPr>
        <w:tc>
          <w:tcPr>
            <w:tcW w:w="0" w:type="auto"/>
          </w:tcPr>
          <w:p w:rsidR="00791224" w:rsidRPr="009F0717" w:rsidRDefault="00791224" w:rsidP="004C4BD4">
            <w:pPr>
              <w:spacing w:after="0" w:line="240" w:lineRule="auto"/>
              <w:rPr>
                <w:rFonts w:ascii="Arial" w:hAnsi="Arial" w:cs="Arial"/>
                <w:sz w:val="16"/>
                <w:szCs w:val="16"/>
              </w:rPr>
            </w:pPr>
            <w:r w:rsidRPr="009F0717">
              <w:rPr>
                <w:rFonts w:ascii="Arial" w:hAnsi="Arial" w:cs="Arial"/>
                <w:sz w:val="16"/>
                <w:szCs w:val="16"/>
              </w:rPr>
              <w:t>Климатическое исполнение</w:t>
            </w:r>
          </w:p>
        </w:tc>
        <w:tc>
          <w:tcPr>
            <w:tcW w:w="2099" w:type="dxa"/>
          </w:tcPr>
          <w:p w:rsidR="00791224" w:rsidRPr="009F0717" w:rsidRDefault="00791224" w:rsidP="004C4BD4">
            <w:pPr>
              <w:spacing w:after="0" w:line="240" w:lineRule="auto"/>
              <w:jc w:val="center"/>
              <w:rPr>
                <w:rFonts w:ascii="Arial" w:hAnsi="Arial" w:cs="Arial"/>
                <w:sz w:val="16"/>
                <w:szCs w:val="16"/>
              </w:rPr>
            </w:pPr>
            <w:r w:rsidRPr="009F0717">
              <w:rPr>
                <w:rFonts w:ascii="Arial" w:hAnsi="Arial" w:cs="Arial"/>
                <w:sz w:val="16"/>
                <w:szCs w:val="16"/>
              </w:rPr>
              <w:t>У1</w:t>
            </w:r>
          </w:p>
        </w:tc>
      </w:tr>
      <w:tr w:rsidR="00A77996" w:rsidRPr="009F0717" w:rsidTr="00AE64BD">
        <w:trPr>
          <w:jc w:val="center"/>
        </w:trPr>
        <w:tc>
          <w:tcPr>
            <w:tcW w:w="0" w:type="auto"/>
          </w:tcPr>
          <w:p w:rsidR="00A77996" w:rsidRPr="009F0717" w:rsidRDefault="00A77996" w:rsidP="004C4BD4">
            <w:pPr>
              <w:spacing w:after="0" w:line="240" w:lineRule="auto"/>
              <w:rPr>
                <w:rFonts w:ascii="Arial" w:hAnsi="Arial" w:cs="Arial"/>
                <w:sz w:val="16"/>
                <w:szCs w:val="16"/>
              </w:rPr>
            </w:pPr>
            <w:r w:rsidRPr="009F0717">
              <w:rPr>
                <w:rFonts w:ascii="Arial" w:hAnsi="Arial" w:cs="Arial"/>
                <w:sz w:val="16"/>
                <w:szCs w:val="16"/>
              </w:rPr>
              <w:t>Класс защиты</w:t>
            </w:r>
          </w:p>
        </w:tc>
        <w:tc>
          <w:tcPr>
            <w:tcW w:w="2099" w:type="dxa"/>
          </w:tcPr>
          <w:p w:rsidR="00A77996" w:rsidRPr="009F0717" w:rsidRDefault="00A77996" w:rsidP="004C4BD4">
            <w:pPr>
              <w:spacing w:after="0" w:line="240" w:lineRule="auto"/>
              <w:jc w:val="center"/>
              <w:rPr>
                <w:rFonts w:ascii="Arial" w:hAnsi="Arial" w:cs="Arial"/>
                <w:sz w:val="16"/>
                <w:szCs w:val="16"/>
              </w:rPr>
            </w:pPr>
            <w:r w:rsidRPr="009F0717">
              <w:rPr>
                <w:rFonts w:ascii="Arial" w:hAnsi="Arial" w:cs="Arial"/>
                <w:sz w:val="16"/>
                <w:szCs w:val="16"/>
                <w:lang w:val="en-US"/>
              </w:rPr>
              <w:t>III</w:t>
            </w:r>
          </w:p>
        </w:tc>
      </w:tr>
      <w:tr w:rsidR="00A77996" w:rsidRPr="009F0717" w:rsidTr="00AE64BD">
        <w:trPr>
          <w:jc w:val="center"/>
        </w:trPr>
        <w:tc>
          <w:tcPr>
            <w:tcW w:w="0" w:type="auto"/>
          </w:tcPr>
          <w:p w:rsidR="00A77996" w:rsidRPr="009F0717" w:rsidRDefault="00A77996" w:rsidP="004C4BD4">
            <w:pPr>
              <w:spacing w:after="0" w:line="240" w:lineRule="auto"/>
              <w:rPr>
                <w:rFonts w:ascii="Arial" w:hAnsi="Arial" w:cs="Arial"/>
                <w:sz w:val="16"/>
                <w:szCs w:val="16"/>
              </w:rPr>
            </w:pPr>
            <w:r w:rsidRPr="009F0717">
              <w:rPr>
                <w:rFonts w:ascii="Arial" w:hAnsi="Arial" w:cs="Arial"/>
                <w:sz w:val="16"/>
                <w:szCs w:val="16"/>
              </w:rPr>
              <w:t>Срок службы</w:t>
            </w:r>
            <w:r w:rsidR="004C4BD4">
              <w:rPr>
                <w:rFonts w:ascii="Arial" w:hAnsi="Arial" w:cs="Arial"/>
                <w:sz w:val="16"/>
                <w:szCs w:val="16"/>
              </w:rPr>
              <w:t xml:space="preserve"> светодиодов</w:t>
            </w:r>
          </w:p>
        </w:tc>
        <w:tc>
          <w:tcPr>
            <w:tcW w:w="2099" w:type="dxa"/>
          </w:tcPr>
          <w:p w:rsidR="00A77996" w:rsidRPr="009F0717" w:rsidRDefault="00AE64BD" w:rsidP="004C4BD4">
            <w:pPr>
              <w:spacing w:after="0" w:line="240" w:lineRule="auto"/>
              <w:jc w:val="center"/>
              <w:rPr>
                <w:rFonts w:ascii="Arial" w:hAnsi="Arial" w:cs="Arial"/>
                <w:sz w:val="16"/>
                <w:szCs w:val="16"/>
              </w:rPr>
            </w:pPr>
            <w:r w:rsidRPr="009F0717">
              <w:rPr>
                <w:rFonts w:ascii="Arial" w:hAnsi="Arial" w:cs="Arial"/>
                <w:sz w:val="16"/>
                <w:szCs w:val="16"/>
              </w:rPr>
              <w:t>5</w:t>
            </w:r>
            <w:r w:rsidR="00A77996" w:rsidRPr="009F0717">
              <w:rPr>
                <w:rFonts w:ascii="Arial" w:hAnsi="Arial" w:cs="Arial"/>
                <w:sz w:val="16"/>
                <w:szCs w:val="16"/>
              </w:rPr>
              <w:t>0000ч.</w:t>
            </w:r>
          </w:p>
        </w:tc>
      </w:tr>
    </w:tbl>
    <w:p w:rsidR="001502A2" w:rsidRPr="009F0717" w:rsidRDefault="00AF5A9F" w:rsidP="004C4BD4">
      <w:pPr>
        <w:pStyle w:val="a3"/>
        <w:numPr>
          <w:ilvl w:val="0"/>
          <w:numId w:val="1"/>
        </w:numPr>
        <w:spacing w:after="0" w:line="240" w:lineRule="auto"/>
        <w:rPr>
          <w:rFonts w:ascii="Arial" w:hAnsi="Arial" w:cs="Arial"/>
          <w:b/>
          <w:sz w:val="16"/>
          <w:szCs w:val="16"/>
        </w:rPr>
      </w:pPr>
      <w:r w:rsidRPr="009F0717">
        <w:rPr>
          <w:rFonts w:ascii="Arial" w:hAnsi="Arial" w:cs="Arial"/>
          <w:b/>
          <w:sz w:val="16"/>
          <w:szCs w:val="16"/>
        </w:rPr>
        <w:t>Комплектность</w:t>
      </w:r>
    </w:p>
    <w:p w:rsidR="00AF5A9F" w:rsidRPr="009F0717" w:rsidRDefault="00AF5A9F" w:rsidP="004C4BD4">
      <w:pPr>
        <w:pStyle w:val="a3"/>
        <w:numPr>
          <w:ilvl w:val="0"/>
          <w:numId w:val="4"/>
        </w:numPr>
        <w:spacing w:after="0" w:line="240" w:lineRule="auto"/>
        <w:rPr>
          <w:rFonts w:ascii="Arial" w:hAnsi="Arial" w:cs="Arial"/>
          <w:sz w:val="16"/>
          <w:szCs w:val="16"/>
        </w:rPr>
      </w:pPr>
      <w:r w:rsidRPr="009F0717">
        <w:rPr>
          <w:rFonts w:ascii="Arial" w:hAnsi="Arial" w:cs="Arial"/>
          <w:sz w:val="16"/>
          <w:szCs w:val="16"/>
        </w:rPr>
        <w:t>Прожектор в сборе</w:t>
      </w:r>
    </w:p>
    <w:p w:rsidR="00AF5A9F" w:rsidRPr="009F0717" w:rsidRDefault="00AF5A9F" w:rsidP="004C4BD4">
      <w:pPr>
        <w:pStyle w:val="a3"/>
        <w:numPr>
          <w:ilvl w:val="0"/>
          <w:numId w:val="4"/>
        </w:numPr>
        <w:spacing w:after="0" w:line="240" w:lineRule="auto"/>
        <w:rPr>
          <w:rFonts w:ascii="Arial" w:hAnsi="Arial" w:cs="Arial"/>
          <w:sz w:val="16"/>
          <w:szCs w:val="16"/>
        </w:rPr>
      </w:pPr>
      <w:r w:rsidRPr="009F0717">
        <w:rPr>
          <w:rFonts w:ascii="Arial" w:hAnsi="Arial" w:cs="Arial"/>
          <w:sz w:val="16"/>
          <w:szCs w:val="16"/>
        </w:rPr>
        <w:t>Инструкция по эксплуатации</w:t>
      </w:r>
    </w:p>
    <w:p w:rsidR="00AF5A9F" w:rsidRPr="009F0717" w:rsidRDefault="0026204A" w:rsidP="004C4BD4">
      <w:pPr>
        <w:pStyle w:val="a3"/>
        <w:numPr>
          <w:ilvl w:val="0"/>
          <w:numId w:val="4"/>
        </w:numPr>
        <w:spacing w:after="0" w:line="240" w:lineRule="auto"/>
        <w:rPr>
          <w:rFonts w:ascii="Arial" w:hAnsi="Arial" w:cs="Arial"/>
          <w:sz w:val="16"/>
          <w:szCs w:val="16"/>
        </w:rPr>
      </w:pPr>
      <w:r w:rsidRPr="009F0717">
        <w:rPr>
          <w:rFonts w:ascii="Arial" w:hAnsi="Arial" w:cs="Arial"/>
          <w:sz w:val="16"/>
          <w:szCs w:val="16"/>
        </w:rPr>
        <w:t>Индивидуальная у</w:t>
      </w:r>
      <w:r w:rsidR="00AF5A9F" w:rsidRPr="009F0717">
        <w:rPr>
          <w:rFonts w:ascii="Arial" w:hAnsi="Arial" w:cs="Arial"/>
          <w:sz w:val="16"/>
          <w:szCs w:val="16"/>
        </w:rPr>
        <w:t>паковка</w:t>
      </w:r>
    </w:p>
    <w:p w:rsidR="00EC0B39" w:rsidRPr="009F0717" w:rsidRDefault="00EC0B39" w:rsidP="004C4BD4">
      <w:pPr>
        <w:pStyle w:val="a3"/>
        <w:numPr>
          <w:ilvl w:val="0"/>
          <w:numId w:val="1"/>
        </w:numPr>
        <w:spacing w:after="0" w:line="240" w:lineRule="auto"/>
        <w:rPr>
          <w:rFonts w:ascii="Arial" w:hAnsi="Arial" w:cs="Arial"/>
          <w:b/>
          <w:sz w:val="16"/>
          <w:szCs w:val="16"/>
        </w:rPr>
      </w:pPr>
      <w:r w:rsidRPr="009F0717">
        <w:rPr>
          <w:rFonts w:ascii="Arial" w:hAnsi="Arial" w:cs="Arial"/>
          <w:b/>
          <w:sz w:val="16"/>
          <w:szCs w:val="16"/>
        </w:rPr>
        <w:t>Меры предосторожности</w:t>
      </w:r>
    </w:p>
    <w:p w:rsidR="009143DD" w:rsidRPr="009F0717" w:rsidRDefault="009143DD"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Все работы по монтажу и подключению светильника должен выполнять персонал, имеющий допуск на проведение данного вида работ.</w:t>
      </w:r>
    </w:p>
    <w:p w:rsidR="009143DD" w:rsidRPr="009F0717" w:rsidRDefault="009143DD"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 xml:space="preserve">Светильники подключаются только через специальные блоки питания (24В </w:t>
      </w:r>
      <w:r w:rsidRPr="009F0717">
        <w:rPr>
          <w:rFonts w:ascii="Arial" w:hAnsi="Arial" w:cs="Arial"/>
          <w:sz w:val="16"/>
          <w:szCs w:val="16"/>
          <w:lang w:val="en-US"/>
        </w:rPr>
        <w:t>AC</w:t>
      </w:r>
      <w:r w:rsidR="00C918EC" w:rsidRPr="009F0717">
        <w:rPr>
          <w:rFonts w:ascii="Arial" w:hAnsi="Arial" w:cs="Arial"/>
          <w:sz w:val="16"/>
          <w:szCs w:val="16"/>
        </w:rPr>
        <w:t>)</w:t>
      </w:r>
      <w:r w:rsidRPr="009F0717">
        <w:rPr>
          <w:rFonts w:ascii="Arial" w:hAnsi="Arial" w:cs="Arial"/>
          <w:sz w:val="16"/>
          <w:szCs w:val="16"/>
        </w:rPr>
        <w:t xml:space="preserve">, не идущие в комплекте. Запрещено </w:t>
      </w:r>
      <w:r w:rsidR="00102776" w:rsidRPr="009F0717">
        <w:rPr>
          <w:rFonts w:ascii="Arial" w:hAnsi="Arial" w:cs="Arial"/>
          <w:sz w:val="16"/>
          <w:szCs w:val="16"/>
        </w:rPr>
        <w:t>подключать</w:t>
      </w:r>
      <w:r w:rsidRPr="009F0717">
        <w:rPr>
          <w:rFonts w:ascii="Arial" w:hAnsi="Arial" w:cs="Arial"/>
          <w:sz w:val="16"/>
          <w:szCs w:val="16"/>
        </w:rPr>
        <w:t xml:space="preserve"> светильники напрямую </w:t>
      </w:r>
      <w:r w:rsidR="00102776" w:rsidRPr="009F0717">
        <w:rPr>
          <w:rFonts w:ascii="Arial" w:hAnsi="Arial" w:cs="Arial"/>
          <w:sz w:val="16"/>
          <w:szCs w:val="16"/>
        </w:rPr>
        <w:t xml:space="preserve">к </w:t>
      </w:r>
      <w:r w:rsidRPr="009F0717">
        <w:rPr>
          <w:rFonts w:ascii="Arial" w:hAnsi="Arial" w:cs="Arial"/>
          <w:sz w:val="16"/>
          <w:szCs w:val="16"/>
        </w:rPr>
        <w:t>сетево</w:t>
      </w:r>
      <w:r w:rsidR="00102776" w:rsidRPr="009F0717">
        <w:rPr>
          <w:rFonts w:ascii="Arial" w:hAnsi="Arial" w:cs="Arial"/>
          <w:sz w:val="16"/>
          <w:szCs w:val="16"/>
        </w:rPr>
        <w:t>му</w:t>
      </w:r>
      <w:r w:rsidRPr="009F0717">
        <w:rPr>
          <w:rFonts w:ascii="Arial" w:hAnsi="Arial" w:cs="Arial"/>
          <w:sz w:val="16"/>
          <w:szCs w:val="16"/>
        </w:rPr>
        <w:t xml:space="preserve"> напряжени</w:t>
      </w:r>
      <w:r w:rsidR="00102776" w:rsidRPr="009F0717">
        <w:rPr>
          <w:rFonts w:ascii="Arial" w:hAnsi="Arial" w:cs="Arial"/>
          <w:sz w:val="16"/>
          <w:szCs w:val="16"/>
        </w:rPr>
        <w:t>ю</w:t>
      </w:r>
      <w:r w:rsidRPr="009F0717">
        <w:rPr>
          <w:rFonts w:ascii="Arial" w:hAnsi="Arial" w:cs="Arial"/>
          <w:sz w:val="16"/>
          <w:szCs w:val="16"/>
        </w:rPr>
        <w:t xml:space="preserve">. </w:t>
      </w:r>
    </w:p>
    <w:p w:rsidR="00EC0B39" w:rsidRPr="009F0717" w:rsidRDefault="00EC0B39"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Запрещена эксплуатация светильника с поврежденным питающим кабелем, поврежденным корпусом</w:t>
      </w:r>
      <w:r w:rsidR="0052722A" w:rsidRPr="009F0717">
        <w:rPr>
          <w:rFonts w:ascii="Arial" w:hAnsi="Arial" w:cs="Arial"/>
          <w:sz w:val="16"/>
          <w:szCs w:val="16"/>
        </w:rPr>
        <w:t>, запрещено вскрывать светильник или эксплуатировать светильник с нарушенной герметизацией корпуса.</w:t>
      </w:r>
    </w:p>
    <w:p w:rsidR="00102776" w:rsidRPr="009F0717" w:rsidRDefault="00102776"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При подключении нескольких светильников от одного БП, необходимо подбирать БП с запасом по мощности не менее 15%.</w:t>
      </w:r>
    </w:p>
    <w:p w:rsidR="00AE64BD" w:rsidRPr="009F0717" w:rsidRDefault="00AE64BD"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Запрещено использование светильника на глубине больше 1 метра.</w:t>
      </w:r>
    </w:p>
    <w:p w:rsidR="00EC0B39" w:rsidRPr="009F0717" w:rsidRDefault="00EC0B39"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Радиоактивные и ядовитые вещества в состав светильника не входят.</w:t>
      </w:r>
    </w:p>
    <w:p w:rsidR="008D71E4" w:rsidRPr="009F0717" w:rsidRDefault="0052722A" w:rsidP="004C4BD4">
      <w:pPr>
        <w:pStyle w:val="a3"/>
        <w:numPr>
          <w:ilvl w:val="0"/>
          <w:numId w:val="12"/>
        </w:numPr>
        <w:spacing w:after="0" w:line="240" w:lineRule="auto"/>
        <w:ind w:left="714" w:hanging="357"/>
        <w:jc w:val="both"/>
        <w:rPr>
          <w:rFonts w:ascii="Arial" w:hAnsi="Arial" w:cs="Arial"/>
          <w:sz w:val="16"/>
          <w:szCs w:val="16"/>
        </w:rPr>
      </w:pPr>
      <w:r w:rsidRPr="009F0717">
        <w:rPr>
          <w:rFonts w:ascii="Arial" w:hAnsi="Arial" w:cs="Arial"/>
          <w:sz w:val="16"/>
          <w:szCs w:val="16"/>
        </w:rPr>
        <w:t xml:space="preserve">При подводной эксплуатации места соединений проводов необходимо </w:t>
      </w:r>
      <w:r w:rsidR="0024525C" w:rsidRPr="009F0717">
        <w:rPr>
          <w:rFonts w:ascii="Arial" w:hAnsi="Arial" w:cs="Arial"/>
          <w:sz w:val="16"/>
          <w:szCs w:val="16"/>
        </w:rPr>
        <w:t>дополнительно защитить</w:t>
      </w:r>
      <w:r w:rsidR="00C918EC" w:rsidRPr="009F0717">
        <w:rPr>
          <w:rFonts w:ascii="Arial" w:hAnsi="Arial" w:cs="Arial"/>
          <w:sz w:val="16"/>
          <w:szCs w:val="16"/>
        </w:rPr>
        <w:t xml:space="preserve"> </w:t>
      </w:r>
      <w:r w:rsidRPr="009F0717">
        <w:rPr>
          <w:rFonts w:ascii="Arial" w:hAnsi="Arial" w:cs="Arial"/>
          <w:sz w:val="16"/>
          <w:szCs w:val="16"/>
        </w:rPr>
        <w:t>полимерны</w:t>
      </w:r>
      <w:r w:rsidR="0024525C" w:rsidRPr="009F0717">
        <w:rPr>
          <w:rFonts w:ascii="Arial" w:hAnsi="Arial" w:cs="Arial"/>
          <w:sz w:val="16"/>
          <w:szCs w:val="16"/>
        </w:rPr>
        <w:t>м</w:t>
      </w:r>
      <w:r w:rsidRPr="009F0717">
        <w:rPr>
          <w:rFonts w:ascii="Arial" w:hAnsi="Arial" w:cs="Arial"/>
          <w:sz w:val="16"/>
          <w:szCs w:val="16"/>
        </w:rPr>
        <w:t xml:space="preserve"> </w:t>
      </w:r>
      <w:proofErr w:type="spellStart"/>
      <w:r w:rsidRPr="009F0717">
        <w:rPr>
          <w:rFonts w:ascii="Arial" w:hAnsi="Arial" w:cs="Arial"/>
          <w:sz w:val="16"/>
          <w:szCs w:val="16"/>
        </w:rPr>
        <w:t>герметик</w:t>
      </w:r>
      <w:r w:rsidR="0024525C" w:rsidRPr="009F0717">
        <w:rPr>
          <w:rFonts w:ascii="Arial" w:hAnsi="Arial" w:cs="Arial"/>
          <w:sz w:val="16"/>
          <w:szCs w:val="16"/>
        </w:rPr>
        <w:t>ом</w:t>
      </w:r>
      <w:proofErr w:type="spellEnd"/>
      <w:r w:rsidRPr="009F0717">
        <w:rPr>
          <w:rFonts w:ascii="Arial" w:hAnsi="Arial" w:cs="Arial"/>
          <w:sz w:val="16"/>
          <w:szCs w:val="16"/>
        </w:rPr>
        <w:t>.</w:t>
      </w:r>
    </w:p>
    <w:p w:rsidR="008350C7" w:rsidRPr="009F0717" w:rsidRDefault="008350C7" w:rsidP="004C4BD4">
      <w:pPr>
        <w:pStyle w:val="a3"/>
        <w:numPr>
          <w:ilvl w:val="0"/>
          <w:numId w:val="1"/>
        </w:numPr>
        <w:spacing w:after="0" w:line="240" w:lineRule="auto"/>
        <w:ind w:left="714" w:hanging="357"/>
        <w:rPr>
          <w:rFonts w:ascii="Arial" w:hAnsi="Arial" w:cs="Arial"/>
          <w:b/>
          <w:sz w:val="16"/>
          <w:szCs w:val="16"/>
        </w:rPr>
      </w:pPr>
      <w:r w:rsidRPr="009F0717">
        <w:rPr>
          <w:rFonts w:ascii="Arial" w:hAnsi="Arial" w:cs="Arial"/>
          <w:b/>
          <w:sz w:val="16"/>
          <w:szCs w:val="16"/>
        </w:rPr>
        <w:t>Подключение</w:t>
      </w:r>
    </w:p>
    <w:p w:rsidR="009143DD" w:rsidRPr="009F0717" w:rsidRDefault="008350C7" w:rsidP="004C4BD4">
      <w:pPr>
        <w:spacing w:after="0" w:line="240" w:lineRule="auto"/>
        <w:ind w:left="357"/>
        <w:jc w:val="both"/>
        <w:rPr>
          <w:rFonts w:ascii="Arial" w:hAnsi="Arial" w:cs="Arial"/>
          <w:sz w:val="16"/>
          <w:szCs w:val="16"/>
        </w:rPr>
      </w:pPr>
      <w:r w:rsidRPr="009F0717">
        <w:rPr>
          <w:rFonts w:ascii="Arial" w:hAnsi="Arial" w:cs="Arial"/>
          <w:sz w:val="16"/>
          <w:szCs w:val="16"/>
        </w:rPr>
        <w:t>ВНИМАНИЕ: МОНТАЖ И ПОДКЛЮЧЕНИЕ СВЕТИЛЬНИКА ОСУЩЕСТВЛЯТЬ ТОЛЬКО ПРИ ОТКЛЮЧЕННОМ ЭЛЕКТРОПИТАНИИ!!!</w:t>
      </w:r>
    </w:p>
    <w:p w:rsidR="008350C7" w:rsidRPr="009F0717" w:rsidRDefault="008350C7"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Осуществите подвод проводов питающей сети к месту</w:t>
      </w:r>
      <w:r w:rsidR="00AE64BD" w:rsidRPr="009F0717">
        <w:rPr>
          <w:rFonts w:ascii="Arial" w:hAnsi="Arial" w:cs="Arial"/>
          <w:sz w:val="16"/>
          <w:szCs w:val="16"/>
        </w:rPr>
        <w:t xml:space="preserve"> планируемого монтажа светильника</w:t>
      </w:r>
      <w:r w:rsidRPr="009F0717">
        <w:rPr>
          <w:rFonts w:ascii="Arial" w:hAnsi="Arial" w:cs="Arial"/>
          <w:sz w:val="16"/>
          <w:szCs w:val="16"/>
        </w:rPr>
        <w:t xml:space="preserve">. </w:t>
      </w:r>
    </w:p>
    <w:p w:rsidR="002563D7" w:rsidRPr="009F0717" w:rsidRDefault="002563D7"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Установите разделительный трансформатор в сухом незатопляемом месте.</w:t>
      </w:r>
    </w:p>
    <w:p w:rsidR="002563D7" w:rsidRPr="009F0717" w:rsidRDefault="009F0717"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 xml:space="preserve">Подключите провода светильника к проводам трансформатора. Место присоединения проводов светильника к сетевым проводам питающего кабеля должно быть надежно защищено от попадания влаги. Для обеспечения герметичности рекомендуется использовать монтажные коробки LD522 или LD523 </w:t>
      </w:r>
      <w:proofErr w:type="spellStart"/>
      <w:r w:rsidRPr="009F0717">
        <w:rPr>
          <w:rFonts w:ascii="Arial" w:hAnsi="Arial" w:cs="Arial"/>
          <w:sz w:val="16"/>
          <w:szCs w:val="16"/>
        </w:rPr>
        <w:t>тм</w:t>
      </w:r>
      <w:proofErr w:type="spellEnd"/>
      <w:r w:rsidRPr="009F0717">
        <w:rPr>
          <w:rFonts w:ascii="Arial" w:hAnsi="Arial" w:cs="Arial"/>
          <w:sz w:val="16"/>
          <w:szCs w:val="16"/>
        </w:rPr>
        <w:t xml:space="preserve"> «FERON». В случае недостаточной герметизации электрического соединения, возможно окисление электрического контакта и в результате возникновения искрения, короткого замыкания, перегрева контакта и выхода из строя электронных компонентов светильника. Степень защиты монтажной коробки или кабельного соединителя, используемых для герметизации электрических контактов должно быть не ниже </w:t>
      </w:r>
      <w:r w:rsidRPr="009F0717">
        <w:rPr>
          <w:rFonts w:ascii="Arial" w:hAnsi="Arial" w:cs="Arial"/>
          <w:sz w:val="16"/>
          <w:szCs w:val="16"/>
          <w:lang w:val="en-US"/>
        </w:rPr>
        <w:t>IP</w:t>
      </w:r>
      <w:r w:rsidRPr="009F0717">
        <w:rPr>
          <w:rFonts w:ascii="Arial" w:hAnsi="Arial" w:cs="Arial"/>
          <w:sz w:val="16"/>
          <w:szCs w:val="16"/>
        </w:rPr>
        <w:t>65.</w:t>
      </w:r>
    </w:p>
    <w:p w:rsidR="002563D7" w:rsidRPr="009F0717" w:rsidRDefault="002563D7"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Вставьте вилку трансформатора в розетку переменного тока с номинальным сетевым напряжением 220-240В/50Гц.</w:t>
      </w:r>
    </w:p>
    <w:p w:rsidR="008350C7" w:rsidRPr="009F0717" w:rsidRDefault="000E4470"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Места соединения проводов должны быть надежно герметизированы. Рекомендуется использовать полимерные герметики, предназначенные для подводного применения.</w:t>
      </w:r>
    </w:p>
    <w:p w:rsidR="008350C7" w:rsidRPr="009F0717" w:rsidRDefault="00102776"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С помощью саморезов закрепите</w:t>
      </w:r>
      <w:r w:rsidR="003034F0" w:rsidRPr="009F0717">
        <w:rPr>
          <w:rFonts w:ascii="Arial" w:hAnsi="Arial" w:cs="Arial"/>
          <w:sz w:val="16"/>
          <w:szCs w:val="16"/>
        </w:rPr>
        <w:t xml:space="preserve"> </w:t>
      </w:r>
      <w:r w:rsidR="00AE64BD" w:rsidRPr="009F0717">
        <w:rPr>
          <w:rFonts w:ascii="Arial" w:hAnsi="Arial" w:cs="Arial"/>
          <w:sz w:val="16"/>
          <w:szCs w:val="16"/>
        </w:rPr>
        <w:t>светильник</w:t>
      </w:r>
      <w:r w:rsidRPr="009F0717">
        <w:rPr>
          <w:rFonts w:ascii="Arial" w:hAnsi="Arial" w:cs="Arial"/>
          <w:sz w:val="16"/>
          <w:szCs w:val="16"/>
        </w:rPr>
        <w:t>.</w:t>
      </w:r>
    </w:p>
    <w:p w:rsidR="008350C7" w:rsidRPr="009F0717" w:rsidRDefault="008350C7" w:rsidP="004C4BD4">
      <w:pPr>
        <w:pStyle w:val="a3"/>
        <w:numPr>
          <w:ilvl w:val="0"/>
          <w:numId w:val="13"/>
        </w:numPr>
        <w:spacing w:after="0" w:line="240" w:lineRule="auto"/>
        <w:ind w:left="714" w:hanging="357"/>
        <w:jc w:val="both"/>
        <w:rPr>
          <w:rFonts w:ascii="Arial" w:hAnsi="Arial" w:cs="Arial"/>
          <w:sz w:val="16"/>
          <w:szCs w:val="16"/>
        </w:rPr>
      </w:pPr>
      <w:r w:rsidRPr="009F0717">
        <w:rPr>
          <w:rFonts w:ascii="Arial" w:hAnsi="Arial" w:cs="Arial"/>
          <w:sz w:val="16"/>
          <w:szCs w:val="16"/>
        </w:rPr>
        <w:t>Включите питание.</w:t>
      </w:r>
    </w:p>
    <w:p w:rsidR="000F6746" w:rsidRPr="009F0717" w:rsidRDefault="000F6746" w:rsidP="004C4BD4">
      <w:pPr>
        <w:pStyle w:val="a3"/>
        <w:numPr>
          <w:ilvl w:val="0"/>
          <w:numId w:val="1"/>
        </w:numPr>
        <w:spacing w:after="0" w:line="240" w:lineRule="auto"/>
        <w:rPr>
          <w:rFonts w:ascii="Arial" w:hAnsi="Arial" w:cs="Arial"/>
          <w:b/>
          <w:sz w:val="16"/>
          <w:szCs w:val="16"/>
        </w:rPr>
      </w:pPr>
      <w:r w:rsidRPr="009F0717">
        <w:rPr>
          <w:rFonts w:ascii="Arial" w:hAnsi="Arial" w:cs="Arial"/>
          <w:b/>
          <w:sz w:val="16"/>
          <w:szCs w:val="16"/>
        </w:rPr>
        <w:t>Эксплуатация</w:t>
      </w:r>
    </w:p>
    <w:p w:rsidR="000F6746" w:rsidRPr="009F0717" w:rsidRDefault="00AE64BD" w:rsidP="004C4BD4">
      <w:pPr>
        <w:pStyle w:val="a3"/>
        <w:numPr>
          <w:ilvl w:val="0"/>
          <w:numId w:val="9"/>
        </w:numPr>
        <w:spacing w:after="0" w:line="240" w:lineRule="auto"/>
        <w:ind w:left="714" w:hanging="357"/>
        <w:rPr>
          <w:rFonts w:ascii="Arial" w:hAnsi="Arial" w:cs="Arial"/>
          <w:sz w:val="16"/>
          <w:szCs w:val="16"/>
        </w:rPr>
      </w:pPr>
      <w:r w:rsidRPr="009F0717">
        <w:rPr>
          <w:rFonts w:ascii="Arial" w:hAnsi="Arial" w:cs="Arial"/>
          <w:sz w:val="16"/>
          <w:szCs w:val="16"/>
        </w:rPr>
        <w:t>Светильник</w:t>
      </w:r>
      <w:r w:rsidR="000F6746" w:rsidRPr="009F0717">
        <w:rPr>
          <w:rFonts w:ascii="Arial" w:hAnsi="Arial" w:cs="Arial"/>
          <w:sz w:val="16"/>
          <w:szCs w:val="16"/>
        </w:rPr>
        <w:t xml:space="preserve"> сделан законченным модулем и ремонту не подлежит.</w:t>
      </w:r>
    </w:p>
    <w:p w:rsidR="000F6746" w:rsidRPr="009F0717" w:rsidRDefault="000F6746" w:rsidP="004C4BD4">
      <w:pPr>
        <w:pStyle w:val="a3"/>
        <w:numPr>
          <w:ilvl w:val="0"/>
          <w:numId w:val="9"/>
        </w:numPr>
        <w:spacing w:after="0" w:line="240" w:lineRule="auto"/>
        <w:ind w:left="714" w:hanging="357"/>
        <w:rPr>
          <w:rFonts w:ascii="Arial" w:hAnsi="Arial" w:cs="Arial"/>
          <w:sz w:val="16"/>
          <w:szCs w:val="16"/>
        </w:rPr>
      </w:pPr>
      <w:r w:rsidRPr="009F0717">
        <w:rPr>
          <w:rFonts w:ascii="Arial" w:hAnsi="Arial" w:cs="Arial"/>
          <w:sz w:val="16"/>
          <w:szCs w:val="16"/>
        </w:rPr>
        <w:t>Протирку от пыли осуществлять по мере необходимости.</w:t>
      </w:r>
    </w:p>
    <w:p w:rsidR="000F6746" w:rsidRPr="009F0717" w:rsidRDefault="000F6746" w:rsidP="004C4BD4">
      <w:pPr>
        <w:pStyle w:val="a3"/>
        <w:numPr>
          <w:ilvl w:val="0"/>
          <w:numId w:val="9"/>
        </w:numPr>
        <w:spacing w:after="0" w:line="240" w:lineRule="auto"/>
        <w:ind w:left="714" w:hanging="357"/>
        <w:rPr>
          <w:rFonts w:ascii="Arial" w:hAnsi="Arial" w:cs="Arial"/>
          <w:sz w:val="16"/>
          <w:szCs w:val="16"/>
        </w:rPr>
      </w:pPr>
      <w:r w:rsidRPr="009F0717">
        <w:rPr>
          <w:rFonts w:ascii="Arial" w:hAnsi="Arial" w:cs="Arial"/>
          <w:sz w:val="16"/>
          <w:szCs w:val="16"/>
        </w:rPr>
        <w:t xml:space="preserve">Все работы с </w:t>
      </w:r>
      <w:r w:rsidR="00AE64BD" w:rsidRPr="009F0717">
        <w:rPr>
          <w:rFonts w:ascii="Arial" w:hAnsi="Arial" w:cs="Arial"/>
          <w:sz w:val="16"/>
          <w:szCs w:val="16"/>
        </w:rPr>
        <w:t>светильником</w:t>
      </w:r>
      <w:r w:rsidRPr="009F0717">
        <w:rPr>
          <w:rFonts w:ascii="Arial" w:hAnsi="Arial" w:cs="Arial"/>
          <w:sz w:val="16"/>
          <w:szCs w:val="16"/>
        </w:rPr>
        <w:t xml:space="preserve"> производить при выключенном питании.</w:t>
      </w:r>
    </w:p>
    <w:p w:rsidR="0016600E" w:rsidRPr="009F0717" w:rsidRDefault="0016600E" w:rsidP="004C4BD4">
      <w:pPr>
        <w:pStyle w:val="a3"/>
        <w:numPr>
          <w:ilvl w:val="0"/>
          <w:numId w:val="1"/>
        </w:numPr>
        <w:spacing w:after="0" w:line="240" w:lineRule="auto"/>
        <w:jc w:val="both"/>
        <w:rPr>
          <w:rFonts w:ascii="Arial" w:hAnsi="Arial" w:cs="Arial"/>
          <w:b/>
          <w:sz w:val="16"/>
          <w:szCs w:val="16"/>
        </w:rPr>
      </w:pPr>
      <w:r w:rsidRPr="009F0717">
        <w:rPr>
          <w:rFonts w:ascii="Arial" w:hAnsi="Arial" w:cs="Arial"/>
          <w:b/>
          <w:sz w:val="16"/>
          <w:szCs w:val="16"/>
        </w:rPr>
        <w:t>Возможные неисправности и меры их устранения</w:t>
      </w:r>
    </w:p>
    <w:tbl>
      <w:tblPr>
        <w:tblStyle w:val="a5"/>
        <w:tblW w:w="0" w:type="auto"/>
        <w:tblInd w:w="720" w:type="dxa"/>
        <w:tblLook w:val="04A0" w:firstRow="1" w:lastRow="0" w:firstColumn="1" w:lastColumn="0" w:noHBand="0" w:noVBand="1"/>
      </w:tblPr>
      <w:tblGrid>
        <w:gridCol w:w="1813"/>
        <w:gridCol w:w="2974"/>
        <w:gridCol w:w="5175"/>
      </w:tblGrid>
      <w:tr w:rsidR="009F0717" w:rsidRPr="009F0717" w:rsidTr="009F0717">
        <w:tc>
          <w:tcPr>
            <w:tcW w:w="0" w:type="auto"/>
            <w:vAlign w:val="center"/>
          </w:tcPr>
          <w:p w:rsidR="0016600E" w:rsidRPr="009F0717" w:rsidRDefault="0016600E" w:rsidP="004C4BD4">
            <w:pPr>
              <w:pStyle w:val="a3"/>
              <w:spacing w:after="0" w:line="240" w:lineRule="auto"/>
              <w:ind w:left="0"/>
              <w:rPr>
                <w:rFonts w:ascii="Arial" w:hAnsi="Arial" w:cs="Arial"/>
                <w:b/>
                <w:sz w:val="16"/>
                <w:szCs w:val="16"/>
              </w:rPr>
            </w:pPr>
            <w:r w:rsidRPr="009F0717">
              <w:rPr>
                <w:rFonts w:ascii="Arial" w:hAnsi="Arial" w:cs="Arial"/>
                <w:b/>
                <w:sz w:val="16"/>
                <w:szCs w:val="16"/>
              </w:rPr>
              <w:t>неисправность</w:t>
            </w:r>
          </w:p>
        </w:tc>
        <w:tc>
          <w:tcPr>
            <w:tcW w:w="0" w:type="auto"/>
            <w:vAlign w:val="center"/>
          </w:tcPr>
          <w:p w:rsidR="0016600E" w:rsidRPr="009F0717" w:rsidRDefault="0016600E" w:rsidP="004C4BD4">
            <w:pPr>
              <w:pStyle w:val="a3"/>
              <w:spacing w:after="0" w:line="240" w:lineRule="auto"/>
              <w:ind w:left="0"/>
              <w:rPr>
                <w:rFonts w:ascii="Arial" w:hAnsi="Arial" w:cs="Arial"/>
                <w:b/>
                <w:sz w:val="16"/>
                <w:szCs w:val="16"/>
              </w:rPr>
            </w:pPr>
            <w:r w:rsidRPr="009F0717">
              <w:rPr>
                <w:rFonts w:ascii="Arial" w:hAnsi="Arial" w:cs="Arial"/>
                <w:b/>
                <w:sz w:val="16"/>
                <w:szCs w:val="16"/>
              </w:rPr>
              <w:t>Возможная причина</w:t>
            </w:r>
          </w:p>
        </w:tc>
        <w:tc>
          <w:tcPr>
            <w:tcW w:w="0" w:type="auto"/>
            <w:vAlign w:val="center"/>
          </w:tcPr>
          <w:p w:rsidR="0016600E" w:rsidRPr="009F0717" w:rsidRDefault="0016600E" w:rsidP="004C4BD4">
            <w:pPr>
              <w:pStyle w:val="a3"/>
              <w:spacing w:after="0" w:line="240" w:lineRule="auto"/>
              <w:ind w:left="0"/>
              <w:rPr>
                <w:rFonts w:ascii="Arial" w:hAnsi="Arial" w:cs="Arial"/>
                <w:b/>
                <w:sz w:val="16"/>
                <w:szCs w:val="16"/>
              </w:rPr>
            </w:pPr>
            <w:r w:rsidRPr="009F0717">
              <w:rPr>
                <w:rFonts w:ascii="Arial" w:hAnsi="Arial" w:cs="Arial"/>
                <w:b/>
                <w:sz w:val="16"/>
                <w:szCs w:val="16"/>
              </w:rPr>
              <w:t>Меры устранения</w:t>
            </w:r>
          </w:p>
        </w:tc>
      </w:tr>
      <w:tr w:rsidR="009F0717" w:rsidRPr="009F0717" w:rsidTr="009F0717">
        <w:trPr>
          <w:trHeight w:val="393"/>
        </w:trPr>
        <w:tc>
          <w:tcPr>
            <w:tcW w:w="0" w:type="auto"/>
            <w:vMerge w:val="restart"/>
            <w:vAlign w:val="center"/>
          </w:tcPr>
          <w:p w:rsidR="0016600E" w:rsidRPr="009F0717" w:rsidRDefault="009F0717" w:rsidP="004C4BD4">
            <w:pPr>
              <w:pStyle w:val="a3"/>
              <w:spacing w:after="0" w:line="240" w:lineRule="auto"/>
              <w:ind w:left="0"/>
              <w:rPr>
                <w:rFonts w:ascii="Arial" w:hAnsi="Arial" w:cs="Arial"/>
                <w:sz w:val="16"/>
                <w:szCs w:val="16"/>
              </w:rPr>
            </w:pPr>
            <w:r>
              <w:rPr>
                <w:rFonts w:ascii="Arial" w:hAnsi="Arial" w:cs="Arial"/>
                <w:sz w:val="16"/>
                <w:szCs w:val="16"/>
              </w:rPr>
              <w:t>Светильник</w:t>
            </w:r>
            <w:r w:rsidR="0016600E" w:rsidRPr="009F0717">
              <w:rPr>
                <w:rFonts w:ascii="Arial" w:hAnsi="Arial" w:cs="Arial"/>
                <w:sz w:val="16"/>
                <w:szCs w:val="16"/>
              </w:rPr>
              <w:t xml:space="preserve"> не </w:t>
            </w:r>
            <w:r>
              <w:rPr>
                <w:rFonts w:ascii="Arial" w:hAnsi="Arial" w:cs="Arial"/>
                <w:sz w:val="16"/>
                <w:szCs w:val="16"/>
              </w:rPr>
              <w:t>работает</w:t>
            </w:r>
          </w:p>
        </w:tc>
        <w:tc>
          <w:tcPr>
            <w:tcW w:w="0" w:type="auto"/>
            <w:vAlign w:val="center"/>
          </w:tcPr>
          <w:p w:rsidR="0016600E" w:rsidRPr="009F0717" w:rsidRDefault="009F0717" w:rsidP="004C4BD4">
            <w:pPr>
              <w:pStyle w:val="a3"/>
              <w:spacing w:after="0" w:line="240" w:lineRule="auto"/>
              <w:ind w:left="0"/>
              <w:rPr>
                <w:rFonts w:ascii="Arial" w:hAnsi="Arial" w:cs="Arial"/>
                <w:sz w:val="16"/>
                <w:szCs w:val="16"/>
              </w:rPr>
            </w:pPr>
            <w:r w:rsidRPr="009F0717">
              <w:rPr>
                <w:rFonts w:ascii="Arial" w:hAnsi="Arial" w:cs="Arial"/>
                <w:sz w:val="16"/>
                <w:szCs w:val="16"/>
              </w:rPr>
              <w:t>Поврежден питающий кабель или плохой контакт</w:t>
            </w:r>
          </w:p>
        </w:tc>
        <w:tc>
          <w:tcPr>
            <w:tcW w:w="0" w:type="auto"/>
            <w:vAlign w:val="center"/>
          </w:tcPr>
          <w:p w:rsidR="0016600E" w:rsidRPr="009F0717" w:rsidRDefault="009F0717" w:rsidP="004C4BD4">
            <w:pPr>
              <w:pStyle w:val="a3"/>
              <w:spacing w:after="0" w:line="240" w:lineRule="auto"/>
              <w:ind w:left="0"/>
              <w:rPr>
                <w:rFonts w:ascii="Arial" w:hAnsi="Arial" w:cs="Arial"/>
                <w:sz w:val="16"/>
                <w:szCs w:val="16"/>
              </w:rPr>
            </w:pPr>
            <w:r w:rsidRPr="009F0717">
              <w:rPr>
                <w:rFonts w:ascii="Arial" w:hAnsi="Arial" w:cs="Arial"/>
                <w:sz w:val="16"/>
                <w:szCs w:val="16"/>
              </w:rPr>
              <w:t>Проверьте цепь подключения светильника, при необходимости устраните неисправность</w:t>
            </w:r>
          </w:p>
        </w:tc>
      </w:tr>
      <w:tr w:rsidR="009F0717" w:rsidRPr="009F0717" w:rsidTr="009F0717">
        <w:tc>
          <w:tcPr>
            <w:tcW w:w="0" w:type="auto"/>
            <w:vMerge/>
            <w:tcBorders>
              <w:bottom w:val="single" w:sz="4" w:space="0" w:color="000000" w:themeColor="text1"/>
            </w:tcBorders>
            <w:vAlign w:val="center"/>
          </w:tcPr>
          <w:p w:rsidR="0016600E" w:rsidRPr="009F0717" w:rsidRDefault="0016600E" w:rsidP="004C4BD4">
            <w:pPr>
              <w:pStyle w:val="a3"/>
              <w:spacing w:after="0" w:line="240" w:lineRule="auto"/>
              <w:ind w:left="0"/>
              <w:rPr>
                <w:rFonts w:ascii="Arial" w:hAnsi="Arial" w:cs="Arial"/>
                <w:sz w:val="16"/>
                <w:szCs w:val="16"/>
              </w:rPr>
            </w:pPr>
          </w:p>
        </w:tc>
        <w:tc>
          <w:tcPr>
            <w:tcW w:w="0" w:type="auto"/>
            <w:vAlign w:val="center"/>
          </w:tcPr>
          <w:p w:rsidR="0016600E" w:rsidRPr="009F0717" w:rsidRDefault="009F0717" w:rsidP="004C4BD4">
            <w:pPr>
              <w:pStyle w:val="a3"/>
              <w:spacing w:after="0" w:line="240" w:lineRule="auto"/>
              <w:ind w:left="0"/>
              <w:rPr>
                <w:rFonts w:ascii="Arial" w:hAnsi="Arial" w:cs="Arial"/>
                <w:sz w:val="16"/>
                <w:szCs w:val="16"/>
              </w:rPr>
            </w:pPr>
            <w:r w:rsidRPr="009F0717">
              <w:rPr>
                <w:rFonts w:ascii="Arial" w:hAnsi="Arial" w:cs="Arial"/>
                <w:sz w:val="16"/>
                <w:szCs w:val="16"/>
              </w:rPr>
              <w:t>Неисправен трансформатор</w:t>
            </w:r>
          </w:p>
        </w:tc>
        <w:tc>
          <w:tcPr>
            <w:tcW w:w="0" w:type="auto"/>
            <w:vAlign w:val="center"/>
          </w:tcPr>
          <w:p w:rsidR="0016600E" w:rsidRPr="009F0717" w:rsidRDefault="009F0717" w:rsidP="004C4BD4">
            <w:pPr>
              <w:pStyle w:val="a3"/>
              <w:spacing w:after="0" w:line="240" w:lineRule="auto"/>
              <w:ind w:left="0"/>
              <w:rPr>
                <w:rFonts w:ascii="Arial" w:hAnsi="Arial" w:cs="Arial"/>
                <w:sz w:val="16"/>
                <w:szCs w:val="16"/>
              </w:rPr>
            </w:pPr>
            <w:r w:rsidRPr="009F0717">
              <w:rPr>
                <w:rFonts w:ascii="Arial" w:hAnsi="Arial" w:cs="Arial"/>
                <w:sz w:val="16"/>
                <w:szCs w:val="16"/>
              </w:rPr>
              <w:t>Проверьте работоспособность трансформатора, при необходимости осуществите его замену.</w:t>
            </w:r>
          </w:p>
        </w:tc>
      </w:tr>
    </w:tbl>
    <w:p w:rsidR="009F0717" w:rsidRDefault="009F0717" w:rsidP="004C4BD4">
      <w:pPr>
        <w:pStyle w:val="a3"/>
        <w:spacing w:after="0" w:line="240" w:lineRule="auto"/>
        <w:jc w:val="both"/>
        <w:rPr>
          <w:rFonts w:ascii="Arial" w:hAnsi="Arial" w:cs="Arial"/>
          <w:sz w:val="16"/>
          <w:szCs w:val="16"/>
        </w:rPr>
      </w:pPr>
      <w:r w:rsidRPr="00F5770E">
        <w:rPr>
          <w:rFonts w:ascii="Arial" w:hAnsi="Arial" w:cs="Arial"/>
          <w:sz w:val="16"/>
          <w:szCs w:val="16"/>
        </w:rPr>
        <w:t>Если после произведенных действий светильник не загорается, то дальнейший ремонт не целесообразен (неисправимый дефект). Обратитесь в место продажи светильника</w:t>
      </w:r>
    </w:p>
    <w:p w:rsidR="007130D2" w:rsidRPr="009F0717" w:rsidRDefault="007130D2" w:rsidP="004C4BD4">
      <w:pPr>
        <w:pStyle w:val="a3"/>
        <w:numPr>
          <w:ilvl w:val="0"/>
          <w:numId w:val="1"/>
        </w:numPr>
        <w:spacing w:after="0" w:line="240" w:lineRule="auto"/>
        <w:jc w:val="both"/>
        <w:rPr>
          <w:rFonts w:ascii="Arial" w:hAnsi="Arial" w:cs="Arial"/>
          <w:b/>
          <w:sz w:val="16"/>
          <w:szCs w:val="16"/>
        </w:rPr>
      </w:pPr>
      <w:r w:rsidRPr="009F0717">
        <w:rPr>
          <w:rFonts w:ascii="Arial" w:hAnsi="Arial" w:cs="Arial"/>
          <w:b/>
          <w:sz w:val="16"/>
          <w:szCs w:val="16"/>
        </w:rPr>
        <w:t>Хранение</w:t>
      </w:r>
    </w:p>
    <w:p w:rsidR="007130D2" w:rsidRPr="009F0717" w:rsidRDefault="009F0717" w:rsidP="004C4BD4">
      <w:pPr>
        <w:pStyle w:val="a3"/>
        <w:spacing w:after="0" w:line="240" w:lineRule="auto"/>
        <w:jc w:val="both"/>
        <w:rPr>
          <w:rFonts w:ascii="Arial" w:hAnsi="Arial" w:cs="Arial"/>
          <w:sz w:val="16"/>
          <w:szCs w:val="16"/>
        </w:rPr>
      </w:pPr>
      <w:r>
        <w:rPr>
          <w:rFonts w:ascii="Arial" w:hAnsi="Arial" w:cs="Arial"/>
          <w:sz w:val="16"/>
          <w:szCs w:val="16"/>
        </w:rPr>
        <w:t>Светильники</w:t>
      </w:r>
      <w:r w:rsidR="007130D2" w:rsidRPr="009F0717">
        <w:rPr>
          <w:rFonts w:ascii="Arial" w:hAnsi="Arial" w:cs="Arial"/>
          <w:sz w:val="16"/>
          <w:szCs w:val="16"/>
        </w:rPr>
        <w:t xml:space="preserve"> хранятся в картонных коробках в ящиках или на стеллажах в сухих отапливаемых помещениях.</w:t>
      </w:r>
    </w:p>
    <w:p w:rsidR="0026204A" w:rsidRPr="009F0717" w:rsidRDefault="0026204A" w:rsidP="004C4BD4">
      <w:pPr>
        <w:pStyle w:val="a3"/>
        <w:numPr>
          <w:ilvl w:val="0"/>
          <w:numId w:val="1"/>
        </w:numPr>
        <w:spacing w:after="0" w:line="240" w:lineRule="auto"/>
        <w:jc w:val="both"/>
        <w:rPr>
          <w:rFonts w:ascii="Arial" w:hAnsi="Arial" w:cs="Arial"/>
          <w:b/>
          <w:sz w:val="16"/>
          <w:szCs w:val="16"/>
        </w:rPr>
      </w:pPr>
      <w:r w:rsidRPr="009F0717">
        <w:rPr>
          <w:rFonts w:ascii="Arial" w:hAnsi="Arial" w:cs="Arial"/>
          <w:b/>
          <w:sz w:val="16"/>
          <w:szCs w:val="16"/>
        </w:rPr>
        <w:t>Транспортировка</w:t>
      </w:r>
    </w:p>
    <w:p w:rsidR="0026204A" w:rsidRPr="009F0717" w:rsidRDefault="009F0717" w:rsidP="004C4BD4">
      <w:pPr>
        <w:pStyle w:val="a3"/>
        <w:spacing w:after="0" w:line="240" w:lineRule="auto"/>
        <w:jc w:val="both"/>
        <w:rPr>
          <w:rFonts w:ascii="Arial" w:hAnsi="Arial" w:cs="Arial"/>
          <w:sz w:val="16"/>
          <w:szCs w:val="16"/>
        </w:rPr>
      </w:pPr>
      <w:r>
        <w:rPr>
          <w:rFonts w:ascii="Arial" w:hAnsi="Arial" w:cs="Arial"/>
          <w:sz w:val="16"/>
          <w:szCs w:val="16"/>
        </w:rPr>
        <w:t>Светильники</w:t>
      </w:r>
      <w:r w:rsidR="0026204A" w:rsidRPr="009F0717">
        <w:rPr>
          <w:rFonts w:ascii="Arial" w:hAnsi="Arial" w:cs="Arial"/>
          <w:sz w:val="16"/>
          <w:szCs w:val="16"/>
        </w:rPr>
        <w:t xml:space="preserve"> в упаковке пригодны для транспортировки автомобильным, железнодорожным, морским или авиационным транспортом.</w:t>
      </w:r>
    </w:p>
    <w:p w:rsidR="009A7E0C" w:rsidRPr="009F0717" w:rsidRDefault="009A7E0C" w:rsidP="004C4BD4">
      <w:pPr>
        <w:pStyle w:val="a3"/>
        <w:numPr>
          <w:ilvl w:val="0"/>
          <w:numId w:val="1"/>
        </w:numPr>
        <w:spacing w:after="0" w:line="240" w:lineRule="auto"/>
        <w:rPr>
          <w:rFonts w:ascii="Arial" w:hAnsi="Arial" w:cs="Arial"/>
          <w:b/>
          <w:sz w:val="16"/>
          <w:szCs w:val="16"/>
        </w:rPr>
      </w:pPr>
      <w:r w:rsidRPr="009F0717">
        <w:rPr>
          <w:rFonts w:ascii="Arial" w:hAnsi="Arial" w:cs="Arial"/>
          <w:b/>
          <w:sz w:val="16"/>
          <w:szCs w:val="16"/>
        </w:rPr>
        <w:t>Утилизация</w:t>
      </w:r>
    </w:p>
    <w:p w:rsidR="009A7E0C" w:rsidRPr="009F0717" w:rsidRDefault="009A7E0C" w:rsidP="004C4BD4">
      <w:pPr>
        <w:pStyle w:val="a3"/>
        <w:spacing w:after="0" w:line="240" w:lineRule="auto"/>
        <w:jc w:val="both"/>
        <w:rPr>
          <w:rFonts w:ascii="Arial" w:hAnsi="Arial" w:cs="Arial"/>
          <w:sz w:val="16"/>
          <w:szCs w:val="16"/>
        </w:rPr>
      </w:pPr>
      <w:r w:rsidRPr="009F0717">
        <w:rPr>
          <w:rFonts w:ascii="Arial" w:hAnsi="Arial" w:cs="Arial"/>
          <w:sz w:val="16"/>
          <w:szCs w:val="16"/>
        </w:rPr>
        <w:lastRenderedPageBreak/>
        <w:t xml:space="preserve">Светильники не содержат дорогостоящих или токсичных материалов и комплектующих деталей, требующих специальной утилизации. По истечении срока службы светильник необходимо разобрать на детали, рассортировать по видам материалов и утилизировать как бытовые отходы. </w:t>
      </w:r>
    </w:p>
    <w:p w:rsidR="009A7E0C" w:rsidRPr="009F0717" w:rsidRDefault="009A7E0C" w:rsidP="004C4BD4">
      <w:pPr>
        <w:pStyle w:val="a3"/>
        <w:numPr>
          <w:ilvl w:val="0"/>
          <w:numId w:val="1"/>
        </w:numPr>
        <w:spacing w:after="0" w:line="240" w:lineRule="auto"/>
        <w:jc w:val="both"/>
        <w:rPr>
          <w:rFonts w:ascii="Arial" w:hAnsi="Arial" w:cs="Arial"/>
          <w:b/>
          <w:sz w:val="16"/>
          <w:szCs w:val="16"/>
          <w:lang w:val="en-US"/>
        </w:rPr>
      </w:pPr>
      <w:r w:rsidRPr="009F0717">
        <w:rPr>
          <w:rFonts w:ascii="Arial" w:hAnsi="Arial" w:cs="Arial"/>
          <w:b/>
          <w:sz w:val="16"/>
          <w:szCs w:val="16"/>
        </w:rPr>
        <w:t>Сертификация</w:t>
      </w:r>
    </w:p>
    <w:p w:rsidR="009A7E0C" w:rsidRPr="009F0717" w:rsidRDefault="004C4BD4" w:rsidP="004C4BD4">
      <w:pPr>
        <w:pStyle w:val="a3"/>
        <w:spacing w:after="0" w:line="240" w:lineRule="auto"/>
        <w:jc w:val="both"/>
        <w:rPr>
          <w:rFonts w:ascii="Arial" w:hAnsi="Arial" w:cs="Arial"/>
          <w:sz w:val="16"/>
          <w:szCs w:val="16"/>
        </w:rPr>
      </w:pPr>
      <w:r>
        <w:rPr>
          <w:rFonts w:ascii="Arial" w:hAnsi="Arial" w:cs="Arial"/>
          <w:sz w:val="16"/>
          <w:szCs w:val="16"/>
        </w:rPr>
        <w:t>Продукция сертифицирована на соответствие требованиям ТР ТС 004/2011 «О безопасности низковольтного оборудования», ТР ТС 020/2011 «Электромагнитная совместимость технических средств», ТР ЕАЭС 037/2016 «Об ограничении применения опасных веществ в изделиях электротехники и радиоэлектроники». Продукция изготовлена в соответствии с Директивами 2014/35/EU «Низковольтное оборудование», 2014/30/ЕU «Электромагнитная совместимость».</w:t>
      </w:r>
    </w:p>
    <w:p w:rsidR="009A7E0C" w:rsidRPr="009F0717" w:rsidRDefault="009A7E0C" w:rsidP="004C4BD4">
      <w:pPr>
        <w:pStyle w:val="a3"/>
        <w:numPr>
          <w:ilvl w:val="0"/>
          <w:numId w:val="1"/>
        </w:numPr>
        <w:spacing w:after="0" w:line="240" w:lineRule="auto"/>
        <w:jc w:val="both"/>
        <w:rPr>
          <w:rFonts w:ascii="Arial" w:hAnsi="Arial" w:cs="Arial"/>
          <w:b/>
          <w:sz w:val="16"/>
          <w:szCs w:val="16"/>
        </w:rPr>
      </w:pPr>
      <w:r w:rsidRPr="009F0717">
        <w:rPr>
          <w:rFonts w:ascii="Arial" w:hAnsi="Arial" w:cs="Arial"/>
          <w:b/>
          <w:sz w:val="16"/>
          <w:szCs w:val="16"/>
        </w:rPr>
        <w:t>Информация об изготовителе и дата производства.</w:t>
      </w:r>
    </w:p>
    <w:p w:rsidR="00A52E1C" w:rsidRPr="00A52E1C" w:rsidRDefault="00A52E1C" w:rsidP="00A52E1C">
      <w:pPr>
        <w:pStyle w:val="a3"/>
        <w:spacing w:after="0" w:line="240" w:lineRule="auto"/>
        <w:jc w:val="both"/>
        <w:rPr>
          <w:rFonts w:ascii="Arial" w:hAnsi="Arial" w:cs="Arial"/>
          <w:sz w:val="16"/>
          <w:szCs w:val="16"/>
        </w:rPr>
      </w:pPr>
      <w:r w:rsidRPr="00A52E1C">
        <w:rPr>
          <w:rFonts w:ascii="Arial" w:hAnsi="Arial" w:cs="Arial"/>
          <w:sz w:val="16"/>
          <w:szCs w:val="16"/>
        </w:rPr>
        <w:t>Сделано в Китае. Изготовитель: «NINGBO YUSING LIGHTING CO., LTD» Китай, No.1199, MINGGUANG RD.JIANGSHAN TOWN, NINGBO, CHINA/</w:t>
      </w:r>
      <w:proofErr w:type="spellStart"/>
      <w:r w:rsidRPr="00A52E1C">
        <w:rPr>
          <w:rFonts w:ascii="Arial" w:hAnsi="Arial" w:cs="Arial"/>
          <w:sz w:val="16"/>
          <w:szCs w:val="16"/>
        </w:rPr>
        <w:t>Нинбо</w:t>
      </w:r>
      <w:proofErr w:type="spellEnd"/>
      <w:r w:rsidRPr="00A52E1C">
        <w:rPr>
          <w:rFonts w:ascii="Arial" w:hAnsi="Arial" w:cs="Arial"/>
          <w:sz w:val="16"/>
          <w:szCs w:val="16"/>
        </w:rPr>
        <w:t xml:space="preserve"> </w:t>
      </w:r>
      <w:proofErr w:type="spellStart"/>
      <w:r w:rsidRPr="00A52E1C">
        <w:rPr>
          <w:rFonts w:ascii="Arial" w:hAnsi="Arial" w:cs="Arial"/>
          <w:sz w:val="16"/>
          <w:szCs w:val="16"/>
        </w:rPr>
        <w:t>Юсинг</w:t>
      </w:r>
      <w:proofErr w:type="spellEnd"/>
      <w:r w:rsidRPr="00A52E1C">
        <w:rPr>
          <w:rFonts w:ascii="Arial" w:hAnsi="Arial" w:cs="Arial"/>
          <w:sz w:val="16"/>
          <w:szCs w:val="16"/>
        </w:rPr>
        <w:t xml:space="preserve"> </w:t>
      </w:r>
      <w:proofErr w:type="spellStart"/>
      <w:r w:rsidRPr="00A52E1C">
        <w:rPr>
          <w:rFonts w:ascii="Arial" w:hAnsi="Arial" w:cs="Arial"/>
          <w:sz w:val="16"/>
          <w:szCs w:val="16"/>
        </w:rPr>
        <w:t>Лайтинг</w:t>
      </w:r>
      <w:proofErr w:type="spellEnd"/>
      <w:r w:rsidRPr="00A52E1C">
        <w:rPr>
          <w:rFonts w:ascii="Arial" w:hAnsi="Arial" w:cs="Arial"/>
          <w:sz w:val="16"/>
          <w:szCs w:val="16"/>
        </w:rPr>
        <w:t xml:space="preserve">, Ко., № 1199, </w:t>
      </w:r>
      <w:proofErr w:type="spellStart"/>
      <w:r w:rsidRPr="00A52E1C">
        <w:rPr>
          <w:rFonts w:ascii="Arial" w:hAnsi="Arial" w:cs="Arial"/>
          <w:sz w:val="16"/>
          <w:szCs w:val="16"/>
        </w:rPr>
        <w:t>Минггуан</w:t>
      </w:r>
      <w:proofErr w:type="spellEnd"/>
      <w:r w:rsidRPr="00A52E1C">
        <w:rPr>
          <w:rFonts w:ascii="Arial" w:hAnsi="Arial" w:cs="Arial"/>
          <w:sz w:val="16"/>
          <w:szCs w:val="16"/>
        </w:rPr>
        <w:t xml:space="preserve"> </w:t>
      </w:r>
      <w:proofErr w:type="spellStart"/>
      <w:r w:rsidRPr="00A52E1C">
        <w:rPr>
          <w:rFonts w:ascii="Arial" w:hAnsi="Arial" w:cs="Arial"/>
          <w:sz w:val="16"/>
          <w:szCs w:val="16"/>
        </w:rPr>
        <w:t>Роуд</w:t>
      </w:r>
      <w:proofErr w:type="spellEnd"/>
      <w:r w:rsidRPr="00A52E1C">
        <w:rPr>
          <w:rFonts w:ascii="Arial" w:hAnsi="Arial" w:cs="Arial"/>
          <w:sz w:val="16"/>
          <w:szCs w:val="16"/>
        </w:rPr>
        <w:t xml:space="preserve">, </w:t>
      </w:r>
      <w:proofErr w:type="spellStart"/>
      <w:r w:rsidRPr="00A52E1C">
        <w:rPr>
          <w:rFonts w:ascii="Arial" w:hAnsi="Arial" w:cs="Arial"/>
          <w:sz w:val="16"/>
          <w:szCs w:val="16"/>
        </w:rPr>
        <w:t>Цзяншань</w:t>
      </w:r>
      <w:proofErr w:type="spellEnd"/>
      <w:r w:rsidRPr="00A52E1C">
        <w:rPr>
          <w:rFonts w:ascii="Arial" w:hAnsi="Arial" w:cs="Arial"/>
          <w:sz w:val="16"/>
          <w:szCs w:val="16"/>
        </w:rPr>
        <w:t xml:space="preserve"> </w:t>
      </w:r>
      <w:proofErr w:type="spellStart"/>
      <w:r w:rsidRPr="00A52E1C">
        <w:rPr>
          <w:rFonts w:ascii="Arial" w:hAnsi="Arial" w:cs="Arial"/>
          <w:sz w:val="16"/>
          <w:szCs w:val="16"/>
        </w:rPr>
        <w:t>Таун</w:t>
      </w:r>
      <w:proofErr w:type="spellEnd"/>
      <w:r w:rsidRPr="00A52E1C">
        <w:rPr>
          <w:rFonts w:ascii="Arial" w:hAnsi="Arial" w:cs="Arial"/>
          <w:sz w:val="16"/>
          <w:szCs w:val="16"/>
        </w:rPr>
        <w:t xml:space="preserve">, </w:t>
      </w:r>
      <w:proofErr w:type="spellStart"/>
      <w:r w:rsidRPr="00A52E1C">
        <w:rPr>
          <w:rFonts w:ascii="Arial" w:hAnsi="Arial" w:cs="Arial"/>
          <w:sz w:val="16"/>
          <w:szCs w:val="16"/>
        </w:rPr>
        <w:t>Нинбо</w:t>
      </w:r>
      <w:proofErr w:type="spellEnd"/>
      <w:r w:rsidRPr="00A52E1C">
        <w:rPr>
          <w:rFonts w:ascii="Arial" w:hAnsi="Arial" w:cs="Arial"/>
          <w:sz w:val="16"/>
          <w:szCs w:val="16"/>
        </w:rPr>
        <w:t>, Китай. Филиалы завода-изготовителя: «</w:t>
      </w:r>
      <w:proofErr w:type="spellStart"/>
      <w:r w:rsidRPr="00A52E1C">
        <w:rPr>
          <w:rFonts w:ascii="Arial" w:hAnsi="Arial" w:cs="Arial"/>
          <w:sz w:val="16"/>
          <w:szCs w:val="16"/>
        </w:rPr>
        <w:t>Ningbo</w:t>
      </w:r>
      <w:proofErr w:type="spellEnd"/>
      <w:r w:rsidRPr="00A52E1C">
        <w:rPr>
          <w:rFonts w:ascii="Arial" w:hAnsi="Arial" w:cs="Arial"/>
          <w:sz w:val="16"/>
          <w:szCs w:val="16"/>
        </w:rPr>
        <w:t xml:space="preserve"> </w:t>
      </w:r>
      <w:proofErr w:type="spellStart"/>
      <w:r w:rsidRPr="00A52E1C">
        <w:rPr>
          <w:rFonts w:ascii="Arial" w:hAnsi="Arial" w:cs="Arial"/>
          <w:sz w:val="16"/>
          <w:szCs w:val="16"/>
        </w:rPr>
        <w:t>Yusing</w:t>
      </w:r>
      <w:proofErr w:type="spellEnd"/>
      <w:r w:rsidRPr="00A52E1C">
        <w:rPr>
          <w:rFonts w:ascii="Arial" w:hAnsi="Arial" w:cs="Arial"/>
          <w:sz w:val="16"/>
          <w:szCs w:val="16"/>
        </w:rPr>
        <w:t xml:space="preserve"> </w:t>
      </w:r>
      <w:proofErr w:type="spellStart"/>
      <w:r w:rsidRPr="00A52E1C">
        <w:rPr>
          <w:rFonts w:ascii="Arial" w:hAnsi="Arial" w:cs="Arial"/>
          <w:sz w:val="16"/>
          <w:szCs w:val="16"/>
        </w:rPr>
        <w:t>Electronics</w:t>
      </w:r>
      <w:proofErr w:type="spellEnd"/>
      <w:r w:rsidRPr="00A52E1C">
        <w:rPr>
          <w:rFonts w:ascii="Arial" w:hAnsi="Arial" w:cs="Arial"/>
          <w:sz w:val="16"/>
          <w:szCs w:val="16"/>
        </w:rPr>
        <w:t xml:space="preserve"> </w:t>
      </w:r>
      <w:proofErr w:type="spellStart"/>
      <w:r w:rsidRPr="00A52E1C">
        <w:rPr>
          <w:rFonts w:ascii="Arial" w:hAnsi="Arial" w:cs="Arial"/>
          <w:sz w:val="16"/>
          <w:szCs w:val="16"/>
        </w:rPr>
        <w:t>Co</w:t>
      </w:r>
      <w:proofErr w:type="spellEnd"/>
      <w:r w:rsidRPr="00A52E1C">
        <w:rPr>
          <w:rFonts w:ascii="Arial" w:hAnsi="Arial" w:cs="Arial"/>
          <w:sz w:val="16"/>
          <w:szCs w:val="16"/>
        </w:rPr>
        <w:t xml:space="preserve">., LTD» </w:t>
      </w:r>
      <w:proofErr w:type="spellStart"/>
      <w:r w:rsidRPr="00A52E1C">
        <w:rPr>
          <w:rFonts w:ascii="Arial" w:hAnsi="Arial" w:cs="Arial"/>
          <w:sz w:val="16"/>
          <w:szCs w:val="16"/>
        </w:rPr>
        <w:t>Civil</w:t>
      </w:r>
      <w:proofErr w:type="spellEnd"/>
      <w:r w:rsidRPr="00A52E1C">
        <w:rPr>
          <w:rFonts w:ascii="Arial" w:hAnsi="Arial" w:cs="Arial"/>
          <w:sz w:val="16"/>
          <w:szCs w:val="16"/>
        </w:rPr>
        <w:t xml:space="preserve"> </w:t>
      </w:r>
      <w:proofErr w:type="spellStart"/>
      <w:r w:rsidRPr="00A52E1C">
        <w:rPr>
          <w:rFonts w:ascii="Arial" w:hAnsi="Arial" w:cs="Arial"/>
          <w:sz w:val="16"/>
          <w:szCs w:val="16"/>
        </w:rPr>
        <w:t>Industrial</w:t>
      </w:r>
      <w:proofErr w:type="spellEnd"/>
      <w:r w:rsidRPr="00A52E1C">
        <w:rPr>
          <w:rFonts w:ascii="Arial" w:hAnsi="Arial" w:cs="Arial"/>
          <w:sz w:val="16"/>
          <w:szCs w:val="16"/>
        </w:rPr>
        <w:t xml:space="preserve"> </w:t>
      </w:r>
      <w:proofErr w:type="spellStart"/>
      <w:r w:rsidRPr="00A52E1C">
        <w:rPr>
          <w:rFonts w:ascii="Arial" w:hAnsi="Arial" w:cs="Arial"/>
          <w:sz w:val="16"/>
          <w:szCs w:val="16"/>
        </w:rPr>
        <w:t>Zone</w:t>
      </w:r>
      <w:proofErr w:type="spellEnd"/>
      <w:r w:rsidRPr="00A52E1C">
        <w:rPr>
          <w:rFonts w:ascii="Arial" w:hAnsi="Arial" w:cs="Arial"/>
          <w:sz w:val="16"/>
          <w:szCs w:val="16"/>
        </w:rPr>
        <w:t xml:space="preserve">, </w:t>
      </w:r>
      <w:proofErr w:type="spellStart"/>
      <w:r w:rsidRPr="00A52E1C">
        <w:rPr>
          <w:rFonts w:ascii="Arial" w:hAnsi="Arial" w:cs="Arial"/>
          <w:sz w:val="16"/>
          <w:szCs w:val="16"/>
        </w:rPr>
        <w:t>Pugen</w:t>
      </w:r>
      <w:proofErr w:type="spellEnd"/>
      <w:r w:rsidRPr="00A52E1C">
        <w:rPr>
          <w:rFonts w:ascii="Arial" w:hAnsi="Arial" w:cs="Arial"/>
          <w:sz w:val="16"/>
          <w:szCs w:val="16"/>
        </w:rPr>
        <w:t xml:space="preserve"> </w:t>
      </w:r>
      <w:proofErr w:type="spellStart"/>
      <w:r w:rsidRPr="00A52E1C">
        <w:rPr>
          <w:rFonts w:ascii="Arial" w:hAnsi="Arial" w:cs="Arial"/>
          <w:sz w:val="16"/>
          <w:szCs w:val="16"/>
        </w:rPr>
        <w:t>Village</w:t>
      </w:r>
      <w:proofErr w:type="spellEnd"/>
      <w:r w:rsidRPr="00A52E1C">
        <w:rPr>
          <w:rFonts w:ascii="Arial" w:hAnsi="Arial" w:cs="Arial"/>
          <w:sz w:val="16"/>
          <w:szCs w:val="16"/>
        </w:rPr>
        <w:t xml:space="preserve">, </w:t>
      </w:r>
      <w:proofErr w:type="spellStart"/>
      <w:r w:rsidRPr="00A52E1C">
        <w:rPr>
          <w:rFonts w:ascii="Arial" w:hAnsi="Arial" w:cs="Arial"/>
          <w:sz w:val="16"/>
          <w:szCs w:val="16"/>
        </w:rPr>
        <w:t>Qiu’ai</w:t>
      </w:r>
      <w:proofErr w:type="spellEnd"/>
      <w:r w:rsidRPr="00A52E1C">
        <w:rPr>
          <w:rFonts w:ascii="Arial" w:hAnsi="Arial" w:cs="Arial"/>
          <w:sz w:val="16"/>
          <w:szCs w:val="16"/>
        </w:rPr>
        <w:t xml:space="preserve">, </w:t>
      </w:r>
      <w:proofErr w:type="spellStart"/>
      <w:r w:rsidRPr="00A52E1C">
        <w:rPr>
          <w:rFonts w:ascii="Arial" w:hAnsi="Arial" w:cs="Arial"/>
          <w:sz w:val="16"/>
          <w:szCs w:val="16"/>
        </w:rPr>
        <w:t>Ningbo</w:t>
      </w:r>
      <w:proofErr w:type="spellEnd"/>
      <w:r w:rsidRPr="00A52E1C">
        <w:rPr>
          <w:rFonts w:ascii="Arial" w:hAnsi="Arial" w:cs="Arial"/>
          <w:sz w:val="16"/>
          <w:szCs w:val="16"/>
        </w:rPr>
        <w:t xml:space="preserve">, </w:t>
      </w:r>
      <w:proofErr w:type="spellStart"/>
      <w:r w:rsidRPr="00A52E1C">
        <w:rPr>
          <w:rFonts w:ascii="Arial" w:hAnsi="Arial" w:cs="Arial"/>
          <w:sz w:val="16"/>
          <w:szCs w:val="16"/>
        </w:rPr>
        <w:t>China</w:t>
      </w:r>
      <w:proofErr w:type="spellEnd"/>
      <w:r w:rsidRPr="00A52E1C">
        <w:rPr>
          <w:rFonts w:ascii="Arial" w:hAnsi="Arial" w:cs="Arial"/>
          <w:sz w:val="16"/>
          <w:szCs w:val="16"/>
        </w:rPr>
        <w:t xml:space="preserve"> / ООО "</w:t>
      </w:r>
      <w:proofErr w:type="spellStart"/>
      <w:r w:rsidRPr="00A52E1C">
        <w:rPr>
          <w:rFonts w:ascii="Arial" w:hAnsi="Arial" w:cs="Arial"/>
          <w:sz w:val="16"/>
          <w:szCs w:val="16"/>
        </w:rPr>
        <w:t>Нингбо</w:t>
      </w:r>
      <w:proofErr w:type="spellEnd"/>
      <w:r w:rsidRPr="00A52E1C">
        <w:rPr>
          <w:rFonts w:ascii="Arial" w:hAnsi="Arial" w:cs="Arial"/>
          <w:sz w:val="16"/>
          <w:szCs w:val="16"/>
        </w:rPr>
        <w:t xml:space="preserve"> </w:t>
      </w:r>
      <w:proofErr w:type="spellStart"/>
      <w:r w:rsidRPr="00A52E1C">
        <w:rPr>
          <w:rFonts w:ascii="Arial" w:hAnsi="Arial" w:cs="Arial"/>
          <w:sz w:val="16"/>
          <w:szCs w:val="16"/>
        </w:rPr>
        <w:t>Юсинг</w:t>
      </w:r>
      <w:proofErr w:type="spellEnd"/>
      <w:r w:rsidRPr="00A52E1C">
        <w:rPr>
          <w:rFonts w:ascii="Arial" w:hAnsi="Arial" w:cs="Arial"/>
          <w:sz w:val="16"/>
          <w:szCs w:val="16"/>
        </w:rPr>
        <w:t xml:space="preserve"> </w:t>
      </w:r>
      <w:proofErr w:type="spellStart"/>
      <w:r w:rsidRPr="00A52E1C">
        <w:rPr>
          <w:rFonts w:ascii="Arial" w:hAnsi="Arial" w:cs="Arial"/>
          <w:sz w:val="16"/>
          <w:szCs w:val="16"/>
        </w:rPr>
        <w:t>Электроникс</w:t>
      </w:r>
      <w:proofErr w:type="spellEnd"/>
      <w:r w:rsidRPr="00A52E1C">
        <w:rPr>
          <w:rFonts w:ascii="Arial" w:hAnsi="Arial" w:cs="Arial"/>
          <w:sz w:val="16"/>
          <w:szCs w:val="16"/>
        </w:rPr>
        <w:t xml:space="preserve"> Компания", зона </w:t>
      </w:r>
      <w:proofErr w:type="spellStart"/>
      <w:r w:rsidRPr="00A52E1C">
        <w:rPr>
          <w:rFonts w:ascii="Arial" w:hAnsi="Arial" w:cs="Arial"/>
          <w:sz w:val="16"/>
          <w:szCs w:val="16"/>
        </w:rPr>
        <w:t>Цивил</w:t>
      </w:r>
      <w:proofErr w:type="spellEnd"/>
      <w:r w:rsidRPr="00A52E1C">
        <w:rPr>
          <w:rFonts w:ascii="Arial" w:hAnsi="Arial" w:cs="Arial"/>
          <w:sz w:val="16"/>
          <w:szCs w:val="16"/>
        </w:rPr>
        <w:t xml:space="preserve"> Индастриал, населенный пункт </w:t>
      </w:r>
      <w:proofErr w:type="spellStart"/>
      <w:r w:rsidRPr="00A52E1C">
        <w:rPr>
          <w:rFonts w:ascii="Arial" w:hAnsi="Arial" w:cs="Arial"/>
          <w:sz w:val="16"/>
          <w:szCs w:val="16"/>
        </w:rPr>
        <w:t>Пуген</w:t>
      </w:r>
      <w:proofErr w:type="spellEnd"/>
      <w:r w:rsidRPr="00A52E1C">
        <w:rPr>
          <w:rFonts w:ascii="Arial" w:hAnsi="Arial" w:cs="Arial"/>
          <w:sz w:val="16"/>
          <w:szCs w:val="16"/>
        </w:rPr>
        <w:t xml:space="preserve">, </w:t>
      </w:r>
      <w:proofErr w:type="spellStart"/>
      <w:r w:rsidRPr="00A52E1C">
        <w:rPr>
          <w:rFonts w:ascii="Arial" w:hAnsi="Arial" w:cs="Arial"/>
          <w:sz w:val="16"/>
          <w:szCs w:val="16"/>
        </w:rPr>
        <w:t>Цюай</w:t>
      </w:r>
      <w:proofErr w:type="spellEnd"/>
      <w:r w:rsidRPr="00A52E1C">
        <w:rPr>
          <w:rFonts w:ascii="Arial" w:hAnsi="Arial" w:cs="Arial"/>
          <w:sz w:val="16"/>
          <w:szCs w:val="16"/>
        </w:rPr>
        <w:t xml:space="preserve">, г. </w:t>
      </w:r>
      <w:proofErr w:type="spellStart"/>
      <w:r w:rsidRPr="00A52E1C">
        <w:rPr>
          <w:rFonts w:ascii="Arial" w:hAnsi="Arial" w:cs="Arial"/>
          <w:sz w:val="16"/>
          <w:szCs w:val="16"/>
        </w:rPr>
        <w:t>Нингбо</w:t>
      </w:r>
      <w:proofErr w:type="spellEnd"/>
      <w:r w:rsidRPr="00A52E1C">
        <w:rPr>
          <w:rFonts w:ascii="Arial" w:hAnsi="Arial" w:cs="Arial"/>
          <w:sz w:val="16"/>
          <w:szCs w:val="16"/>
        </w:rPr>
        <w:t>, Китай; «</w:t>
      </w:r>
      <w:proofErr w:type="spellStart"/>
      <w:r w:rsidRPr="00A52E1C">
        <w:rPr>
          <w:rFonts w:ascii="Arial" w:hAnsi="Arial" w:cs="Arial"/>
          <w:sz w:val="16"/>
          <w:szCs w:val="16"/>
        </w:rPr>
        <w:t>Zheijiang</w:t>
      </w:r>
      <w:proofErr w:type="spellEnd"/>
      <w:r w:rsidRPr="00A52E1C">
        <w:rPr>
          <w:rFonts w:ascii="Arial" w:hAnsi="Arial" w:cs="Arial"/>
          <w:sz w:val="16"/>
          <w:szCs w:val="16"/>
        </w:rPr>
        <w:t xml:space="preserve"> MEKA </w:t>
      </w:r>
      <w:proofErr w:type="spellStart"/>
      <w:r w:rsidRPr="00A52E1C">
        <w:rPr>
          <w:rFonts w:ascii="Arial" w:hAnsi="Arial" w:cs="Arial"/>
          <w:sz w:val="16"/>
          <w:szCs w:val="16"/>
        </w:rPr>
        <w:t>Electric</w:t>
      </w:r>
      <w:proofErr w:type="spellEnd"/>
      <w:r w:rsidRPr="00A52E1C">
        <w:rPr>
          <w:rFonts w:ascii="Arial" w:hAnsi="Arial" w:cs="Arial"/>
          <w:sz w:val="16"/>
          <w:szCs w:val="16"/>
        </w:rPr>
        <w:t xml:space="preserve"> </w:t>
      </w:r>
      <w:proofErr w:type="spellStart"/>
      <w:r w:rsidRPr="00A52E1C">
        <w:rPr>
          <w:rFonts w:ascii="Arial" w:hAnsi="Arial" w:cs="Arial"/>
          <w:sz w:val="16"/>
          <w:szCs w:val="16"/>
        </w:rPr>
        <w:t>Co</w:t>
      </w:r>
      <w:proofErr w:type="spellEnd"/>
      <w:r w:rsidRPr="00A52E1C">
        <w:rPr>
          <w:rFonts w:ascii="Arial" w:hAnsi="Arial" w:cs="Arial"/>
          <w:sz w:val="16"/>
          <w:szCs w:val="16"/>
        </w:rPr>
        <w:t xml:space="preserve">., </w:t>
      </w:r>
      <w:proofErr w:type="spellStart"/>
      <w:r w:rsidRPr="00A52E1C">
        <w:rPr>
          <w:rFonts w:ascii="Arial" w:hAnsi="Arial" w:cs="Arial"/>
          <w:sz w:val="16"/>
          <w:szCs w:val="16"/>
        </w:rPr>
        <w:t>Ltd</w:t>
      </w:r>
      <w:proofErr w:type="spellEnd"/>
      <w:r w:rsidRPr="00A52E1C">
        <w:rPr>
          <w:rFonts w:ascii="Arial" w:hAnsi="Arial" w:cs="Arial"/>
          <w:sz w:val="16"/>
          <w:szCs w:val="16"/>
        </w:rPr>
        <w:t xml:space="preserve">» No.8 </w:t>
      </w:r>
      <w:proofErr w:type="spellStart"/>
      <w:r w:rsidRPr="00A52E1C">
        <w:rPr>
          <w:rFonts w:ascii="Arial" w:hAnsi="Arial" w:cs="Arial"/>
          <w:sz w:val="16"/>
          <w:szCs w:val="16"/>
        </w:rPr>
        <w:t>Canghai</w:t>
      </w:r>
      <w:proofErr w:type="spellEnd"/>
      <w:r w:rsidRPr="00A52E1C">
        <w:rPr>
          <w:rFonts w:ascii="Arial" w:hAnsi="Arial" w:cs="Arial"/>
          <w:sz w:val="16"/>
          <w:szCs w:val="16"/>
        </w:rPr>
        <w:t xml:space="preserve"> </w:t>
      </w:r>
      <w:proofErr w:type="spellStart"/>
      <w:r w:rsidRPr="00A52E1C">
        <w:rPr>
          <w:rFonts w:ascii="Arial" w:hAnsi="Arial" w:cs="Arial"/>
          <w:sz w:val="16"/>
          <w:szCs w:val="16"/>
        </w:rPr>
        <w:t>Road</w:t>
      </w:r>
      <w:proofErr w:type="spellEnd"/>
      <w:r w:rsidRPr="00A52E1C">
        <w:rPr>
          <w:rFonts w:ascii="Arial" w:hAnsi="Arial" w:cs="Arial"/>
          <w:sz w:val="16"/>
          <w:szCs w:val="16"/>
        </w:rPr>
        <w:t xml:space="preserve">, </w:t>
      </w:r>
      <w:proofErr w:type="spellStart"/>
      <w:r w:rsidRPr="00A52E1C">
        <w:rPr>
          <w:rFonts w:ascii="Arial" w:hAnsi="Arial" w:cs="Arial"/>
          <w:sz w:val="16"/>
          <w:szCs w:val="16"/>
        </w:rPr>
        <w:t>Lihai</w:t>
      </w:r>
      <w:proofErr w:type="spellEnd"/>
      <w:r w:rsidRPr="00A52E1C">
        <w:rPr>
          <w:rFonts w:ascii="Arial" w:hAnsi="Arial" w:cs="Arial"/>
          <w:sz w:val="16"/>
          <w:szCs w:val="16"/>
        </w:rPr>
        <w:t xml:space="preserve"> </w:t>
      </w:r>
      <w:proofErr w:type="spellStart"/>
      <w:r w:rsidRPr="00A52E1C">
        <w:rPr>
          <w:rFonts w:ascii="Arial" w:hAnsi="Arial" w:cs="Arial"/>
          <w:sz w:val="16"/>
          <w:szCs w:val="16"/>
        </w:rPr>
        <w:t>Town</w:t>
      </w:r>
      <w:proofErr w:type="spellEnd"/>
      <w:r w:rsidRPr="00A52E1C">
        <w:rPr>
          <w:rFonts w:ascii="Arial" w:hAnsi="Arial" w:cs="Arial"/>
          <w:sz w:val="16"/>
          <w:szCs w:val="16"/>
        </w:rPr>
        <w:t xml:space="preserve">, </w:t>
      </w:r>
      <w:proofErr w:type="spellStart"/>
      <w:r w:rsidRPr="00A52E1C">
        <w:rPr>
          <w:rFonts w:ascii="Arial" w:hAnsi="Arial" w:cs="Arial"/>
          <w:sz w:val="16"/>
          <w:szCs w:val="16"/>
        </w:rPr>
        <w:t>Binhai</w:t>
      </w:r>
      <w:proofErr w:type="spellEnd"/>
      <w:r w:rsidRPr="00A52E1C">
        <w:rPr>
          <w:rFonts w:ascii="Arial" w:hAnsi="Arial" w:cs="Arial"/>
          <w:sz w:val="16"/>
          <w:szCs w:val="16"/>
        </w:rPr>
        <w:t xml:space="preserve"> </w:t>
      </w:r>
      <w:proofErr w:type="spellStart"/>
      <w:r w:rsidRPr="00A52E1C">
        <w:rPr>
          <w:rFonts w:ascii="Arial" w:hAnsi="Arial" w:cs="Arial"/>
          <w:sz w:val="16"/>
          <w:szCs w:val="16"/>
        </w:rPr>
        <w:t>New</w:t>
      </w:r>
      <w:proofErr w:type="spellEnd"/>
      <w:r w:rsidRPr="00A52E1C">
        <w:rPr>
          <w:rFonts w:ascii="Arial" w:hAnsi="Arial" w:cs="Arial"/>
          <w:sz w:val="16"/>
          <w:szCs w:val="16"/>
        </w:rPr>
        <w:t xml:space="preserve"> </w:t>
      </w:r>
      <w:proofErr w:type="spellStart"/>
      <w:r w:rsidRPr="00A52E1C">
        <w:rPr>
          <w:rFonts w:ascii="Arial" w:hAnsi="Arial" w:cs="Arial"/>
          <w:sz w:val="16"/>
          <w:szCs w:val="16"/>
        </w:rPr>
        <w:t>City</w:t>
      </w:r>
      <w:proofErr w:type="spellEnd"/>
      <w:r w:rsidRPr="00A52E1C">
        <w:rPr>
          <w:rFonts w:ascii="Arial" w:hAnsi="Arial" w:cs="Arial"/>
          <w:sz w:val="16"/>
          <w:szCs w:val="16"/>
        </w:rPr>
        <w:t xml:space="preserve">, </w:t>
      </w:r>
      <w:proofErr w:type="spellStart"/>
      <w:r w:rsidRPr="00A52E1C">
        <w:rPr>
          <w:rFonts w:ascii="Arial" w:hAnsi="Arial" w:cs="Arial"/>
          <w:sz w:val="16"/>
          <w:szCs w:val="16"/>
        </w:rPr>
        <w:t>Shaoxing</w:t>
      </w:r>
      <w:proofErr w:type="spellEnd"/>
      <w:r w:rsidRPr="00A52E1C">
        <w:rPr>
          <w:rFonts w:ascii="Arial" w:hAnsi="Arial" w:cs="Arial"/>
          <w:sz w:val="16"/>
          <w:szCs w:val="16"/>
        </w:rPr>
        <w:t xml:space="preserve">, </w:t>
      </w:r>
      <w:proofErr w:type="spellStart"/>
      <w:r w:rsidRPr="00A52E1C">
        <w:rPr>
          <w:rFonts w:ascii="Arial" w:hAnsi="Arial" w:cs="Arial"/>
          <w:sz w:val="16"/>
          <w:szCs w:val="16"/>
        </w:rPr>
        <w:t>Zheijiang</w:t>
      </w:r>
      <w:proofErr w:type="spellEnd"/>
      <w:r w:rsidRPr="00A52E1C">
        <w:rPr>
          <w:rFonts w:ascii="Arial" w:hAnsi="Arial" w:cs="Arial"/>
          <w:sz w:val="16"/>
          <w:szCs w:val="16"/>
        </w:rPr>
        <w:t xml:space="preserve"> </w:t>
      </w:r>
      <w:proofErr w:type="spellStart"/>
      <w:r w:rsidRPr="00A52E1C">
        <w:rPr>
          <w:rFonts w:ascii="Arial" w:hAnsi="Arial" w:cs="Arial"/>
          <w:sz w:val="16"/>
          <w:szCs w:val="16"/>
        </w:rPr>
        <w:t>Province</w:t>
      </w:r>
      <w:proofErr w:type="spellEnd"/>
      <w:r w:rsidRPr="00A52E1C">
        <w:rPr>
          <w:rFonts w:ascii="Arial" w:hAnsi="Arial" w:cs="Arial"/>
          <w:sz w:val="16"/>
          <w:szCs w:val="16"/>
        </w:rPr>
        <w:t xml:space="preserve">, </w:t>
      </w:r>
      <w:proofErr w:type="spellStart"/>
      <w:r w:rsidRPr="00A52E1C">
        <w:rPr>
          <w:rFonts w:ascii="Arial" w:hAnsi="Arial" w:cs="Arial"/>
          <w:sz w:val="16"/>
          <w:szCs w:val="16"/>
        </w:rPr>
        <w:t>China</w:t>
      </w:r>
      <w:proofErr w:type="spellEnd"/>
      <w:r w:rsidRPr="00A52E1C">
        <w:rPr>
          <w:rFonts w:ascii="Arial" w:hAnsi="Arial" w:cs="Arial"/>
          <w:sz w:val="16"/>
          <w:szCs w:val="16"/>
        </w:rPr>
        <w:t>/«</w:t>
      </w:r>
      <w:proofErr w:type="spellStart"/>
      <w:r w:rsidRPr="00A52E1C">
        <w:rPr>
          <w:rFonts w:ascii="Arial" w:hAnsi="Arial" w:cs="Arial"/>
          <w:sz w:val="16"/>
          <w:szCs w:val="16"/>
        </w:rPr>
        <w:t>Чжецзян</w:t>
      </w:r>
      <w:proofErr w:type="spellEnd"/>
      <w:r w:rsidRPr="00A52E1C">
        <w:rPr>
          <w:rFonts w:ascii="Arial" w:hAnsi="Arial" w:cs="Arial"/>
          <w:sz w:val="16"/>
          <w:szCs w:val="16"/>
        </w:rPr>
        <w:t xml:space="preserve"> МЕКА Электрик Ко., Лтд» №8 </w:t>
      </w:r>
      <w:proofErr w:type="spellStart"/>
      <w:r w:rsidRPr="00A52E1C">
        <w:rPr>
          <w:rFonts w:ascii="Arial" w:hAnsi="Arial" w:cs="Arial"/>
          <w:sz w:val="16"/>
          <w:szCs w:val="16"/>
        </w:rPr>
        <w:t>Цанхай</w:t>
      </w:r>
      <w:proofErr w:type="spellEnd"/>
      <w:r w:rsidRPr="00A52E1C">
        <w:rPr>
          <w:rFonts w:ascii="Arial" w:hAnsi="Arial" w:cs="Arial"/>
          <w:sz w:val="16"/>
          <w:szCs w:val="16"/>
        </w:rPr>
        <w:t xml:space="preserve"> </w:t>
      </w:r>
      <w:proofErr w:type="spellStart"/>
      <w:r w:rsidRPr="00A52E1C">
        <w:rPr>
          <w:rFonts w:ascii="Arial" w:hAnsi="Arial" w:cs="Arial"/>
          <w:sz w:val="16"/>
          <w:szCs w:val="16"/>
        </w:rPr>
        <w:t>Роад</w:t>
      </w:r>
      <w:proofErr w:type="spellEnd"/>
      <w:r w:rsidRPr="00A52E1C">
        <w:rPr>
          <w:rFonts w:ascii="Arial" w:hAnsi="Arial" w:cs="Arial"/>
          <w:sz w:val="16"/>
          <w:szCs w:val="16"/>
        </w:rPr>
        <w:t xml:space="preserve">, </w:t>
      </w:r>
      <w:proofErr w:type="spellStart"/>
      <w:r w:rsidRPr="00A52E1C">
        <w:rPr>
          <w:rFonts w:ascii="Arial" w:hAnsi="Arial" w:cs="Arial"/>
          <w:sz w:val="16"/>
          <w:szCs w:val="16"/>
        </w:rPr>
        <w:t>Лихай</w:t>
      </w:r>
      <w:proofErr w:type="spellEnd"/>
      <w:r w:rsidRPr="00A52E1C">
        <w:rPr>
          <w:rFonts w:ascii="Arial" w:hAnsi="Arial" w:cs="Arial"/>
          <w:sz w:val="16"/>
          <w:szCs w:val="16"/>
        </w:rPr>
        <w:t xml:space="preserve"> </w:t>
      </w:r>
      <w:proofErr w:type="spellStart"/>
      <w:r w:rsidRPr="00A52E1C">
        <w:rPr>
          <w:rFonts w:ascii="Arial" w:hAnsi="Arial" w:cs="Arial"/>
          <w:sz w:val="16"/>
          <w:szCs w:val="16"/>
        </w:rPr>
        <w:t>Таун</w:t>
      </w:r>
      <w:proofErr w:type="spellEnd"/>
      <w:r w:rsidRPr="00A52E1C">
        <w:rPr>
          <w:rFonts w:ascii="Arial" w:hAnsi="Arial" w:cs="Arial"/>
          <w:sz w:val="16"/>
          <w:szCs w:val="16"/>
        </w:rPr>
        <w:t xml:space="preserve">, </w:t>
      </w:r>
      <w:proofErr w:type="spellStart"/>
      <w:r w:rsidRPr="00A52E1C">
        <w:rPr>
          <w:rFonts w:ascii="Arial" w:hAnsi="Arial" w:cs="Arial"/>
          <w:sz w:val="16"/>
          <w:szCs w:val="16"/>
        </w:rPr>
        <w:t>Бинхай</w:t>
      </w:r>
      <w:proofErr w:type="spellEnd"/>
      <w:r w:rsidRPr="00A52E1C">
        <w:rPr>
          <w:rFonts w:ascii="Arial" w:hAnsi="Arial" w:cs="Arial"/>
          <w:sz w:val="16"/>
          <w:szCs w:val="16"/>
        </w:rPr>
        <w:t xml:space="preserve"> Нью Сити, </w:t>
      </w:r>
      <w:proofErr w:type="spellStart"/>
      <w:r w:rsidRPr="00A52E1C">
        <w:rPr>
          <w:rFonts w:ascii="Arial" w:hAnsi="Arial" w:cs="Arial"/>
          <w:sz w:val="16"/>
          <w:szCs w:val="16"/>
        </w:rPr>
        <w:t>Шаосин</w:t>
      </w:r>
      <w:proofErr w:type="spellEnd"/>
      <w:r w:rsidRPr="00A52E1C">
        <w:rPr>
          <w:rFonts w:ascii="Arial" w:hAnsi="Arial" w:cs="Arial"/>
          <w:sz w:val="16"/>
          <w:szCs w:val="16"/>
        </w:rPr>
        <w:t xml:space="preserve">, провинция </w:t>
      </w:r>
      <w:proofErr w:type="spellStart"/>
      <w:r w:rsidRPr="00A52E1C">
        <w:rPr>
          <w:rFonts w:ascii="Arial" w:hAnsi="Arial" w:cs="Arial"/>
          <w:sz w:val="16"/>
          <w:szCs w:val="16"/>
        </w:rPr>
        <w:t>Чжецзян</w:t>
      </w:r>
      <w:proofErr w:type="spellEnd"/>
      <w:r w:rsidRPr="00A52E1C">
        <w:rPr>
          <w:rFonts w:ascii="Arial" w:hAnsi="Arial" w:cs="Arial"/>
          <w:sz w:val="16"/>
          <w:szCs w:val="16"/>
        </w:rPr>
        <w:t xml:space="preserve">, Китай. Уполномоченный представитель в РФ/Импортер: ООО «СИЛА СВЕТА» Россия, 117405, г. Москва, ул. Дорожная, д. 48, тел. +7(499)394-69-26. </w:t>
      </w:r>
    </w:p>
    <w:p w:rsidR="009A7E0C" w:rsidRPr="009F0717" w:rsidRDefault="00A52E1C" w:rsidP="00A52E1C">
      <w:pPr>
        <w:pStyle w:val="a3"/>
        <w:spacing w:after="0" w:line="240" w:lineRule="auto"/>
        <w:jc w:val="both"/>
        <w:rPr>
          <w:rFonts w:ascii="Arial" w:hAnsi="Arial" w:cs="Arial"/>
          <w:sz w:val="16"/>
          <w:szCs w:val="16"/>
        </w:rPr>
      </w:pPr>
      <w:r w:rsidRPr="00A52E1C">
        <w:rPr>
          <w:rFonts w:ascii="Arial" w:hAnsi="Arial" w:cs="Arial"/>
          <w:sz w:val="16"/>
          <w:szCs w:val="16"/>
        </w:rPr>
        <w:t>Дата изготовления нанесена на корпус изделия в формате ММ.ГГГГ, где ММ – месяц изготовления, ГГГГ – год изготовления.</w:t>
      </w:r>
    </w:p>
    <w:p w:rsidR="009A7E0C" w:rsidRPr="009F0717" w:rsidRDefault="009A7E0C" w:rsidP="004C4BD4">
      <w:pPr>
        <w:pStyle w:val="a3"/>
        <w:numPr>
          <w:ilvl w:val="0"/>
          <w:numId w:val="1"/>
        </w:numPr>
        <w:spacing w:after="0" w:line="240" w:lineRule="auto"/>
        <w:jc w:val="both"/>
        <w:rPr>
          <w:rFonts w:ascii="Arial" w:hAnsi="Arial" w:cs="Arial"/>
          <w:b/>
          <w:sz w:val="16"/>
          <w:szCs w:val="16"/>
        </w:rPr>
      </w:pPr>
      <w:r w:rsidRPr="009F0717">
        <w:rPr>
          <w:rFonts w:ascii="Arial" w:hAnsi="Arial" w:cs="Arial"/>
          <w:b/>
          <w:sz w:val="16"/>
          <w:szCs w:val="16"/>
        </w:rPr>
        <w:t>Гарантийные обязательства</w:t>
      </w:r>
    </w:p>
    <w:p w:rsidR="009A7E0C" w:rsidRPr="009F0717" w:rsidRDefault="009A7E0C" w:rsidP="004C4BD4">
      <w:pPr>
        <w:pStyle w:val="a3"/>
        <w:numPr>
          <w:ilvl w:val="0"/>
          <w:numId w:val="17"/>
        </w:numPr>
        <w:spacing w:after="0" w:line="240" w:lineRule="auto"/>
        <w:jc w:val="both"/>
        <w:rPr>
          <w:rFonts w:ascii="Arial" w:hAnsi="Arial" w:cs="Arial"/>
          <w:sz w:val="16"/>
          <w:szCs w:val="16"/>
        </w:rPr>
      </w:pPr>
      <w:r w:rsidRPr="009F0717">
        <w:rPr>
          <w:rFonts w:ascii="Arial" w:hAnsi="Arial" w:cs="Arial"/>
          <w:sz w:val="16"/>
          <w:szCs w:val="16"/>
        </w:rPr>
        <w:t xml:space="preserve">Гарантийный срок на товар составляет </w:t>
      </w:r>
      <w:r w:rsidR="00F35607" w:rsidRPr="00F35607">
        <w:rPr>
          <w:rFonts w:ascii="Arial" w:hAnsi="Arial" w:cs="Arial"/>
          <w:sz w:val="16"/>
          <w:szCs w:val="16"/>
        </w:rPr>
        <w:t>3</w:t>
      </w:r>
      <w:r w:rsidRPr="009F0717">
        <w:rPr>
          <w:rFonts w:ascii="Arial" w:hAnsi="Arial" w:cs="Arial"/>
          <w:sz w:val="16"/>
          <w:szCs w:val="16"/>
        </w:rPr>
        <w:t xml:space="preserve"> года (</w:t>
      </w:r>
      <w:r w:rsidR="00F35607" w:rsidRPr="00F35607">
        <w:rPr>
          <w:rFonts w:ascii="Arial" w:hAnsi="Arial" w:cs="Arial"/>
          <w:sz w:val="16"/>
          <w:szCs w:val="16"/>
        </w:rPr>
        <w:t>36</w:t>
      </w:r>
      <w:r w:rsidRPr="009F0717">
        <w:rPr>
          <w:rFonts w:ascii="Arial" w:hAnsi="Arial" w:cs="Arial"/>
          <w:sz w:val="16"/>
          <w:szCs w:val="16"/>
        </w:rPr>
        <w:t xml:space="preserve"> месяц</w:t>
      </w:r>
      <w:r w:rsidR="00F35607">
        <w:rPr>
          <w:rFonts w:ascii="Arial" w:hAnsi="Arial" w:cs="Arial"/>
          <w:sz w:val="16"/>
          <w:szCs w:val="16"/>
        </w:rPr>
        <w:t>ев</w:t>
      </w:r>
      <w:bookmarkStart w:id="0" w:name="_GoBack"/>
      <w:bookmarkEnd w:id="0"/>
      <w:r w:rsidRPr="009F0717">
        <w:rPr>
          <w:rFonts w:ascii="Arial" w:hAnsi="Arial" w:cs="Arial"/>
          <w:sz w:val="16"/>
          <w:szCs w:val="16"/>
        </w:rPr>
        <w:t>) со дня продажи.</w:t>
      </w:r>
    </w:p>
    <w:p w:rsidR="009A7E0C" w:rsidRPr="009F0717" w:rsidRDefault="009A7E0C" w:rsidP="004C4BD4">
      <w:pPr>
        <w:pStyle w:val="a3"/>
        <w:numPr>
          <w:ilvl w:val="0"/>
          <w:numId w:val="17"/>
        </w:numPr>
        <w:spacing w:after="0" w:line="240" w:lineRule="auto"/>
        <w:jc w:val="both"/>
        <w:rPr>
          <w:rFonts w:ascii="Arial" w:hAnsi="Arial" w:cs="Arial"/>
          <w:sz w:val="16"/>
          <w:szCs w:val="16"/>
        </w:rPr>
      </w:pPr>
      <w:r w:rsidRPr="009F0717">
        <w:rPr>
          <w:rFonts w:ascii="Arial" w:hAnsi="Arial" w:cs="Arial"/>
          <w:sz w:val="16"/>
          <w:szCs w:val="16"/>
        </w:rPr>
        <w:t>Гарантийные обязательства осуществляются на месте продажи товара, Поставщик не производит гарантийное обслуживание розничных потребителей в обход непосредственного продавца товара.</w:t>
      </w:r>
    </w:p>
    <w:p w:rsidR="009A7E0C" w:rsidRPr="009F0717" w:rsidRDefault="009A7E0C" w:rsidP="004C4BD4">
      <w:pPr>
        <w:pStyle w:val="a3"/>
        <w:numPr>
          <w:ilvl w:val="0"/>
          <w:numId w:val="17"/>
        </w:numPr>
        <w:spacing w:after="0" w:line="240" w:lineRule="auto"/>
        <w:jc w:val="both"/>
        <w:rPr>
          <w:rFonts w:ascii="Arial" w:hAnsi="Arial" w:cs="Arial"/>
          <w:sz w:val="16"/>
          <w:szCs w:val="16"/>
        </w:rPr>
      </w:pPr>
      <w:r w:rsidRPr="009F0717">
        <w:rPr>
          <w:rFonts w:ascii="Arial" w:hAnsi="Arial" w:cs="Arial"/>
          <w:sz w:val="16"/>
          <w:szCs w:val="16"/>
        </w:rPr>
        <w:t>Началом гарантийного срока считается дата продажи товара, которая устанавливается на основании документов (или копий документов) удостоверяющих факт продажи, либо заполненного гарантийного талона (с указанием даты продажи, наименования изделия, даты окончания гарантии, подписи продавца, печати магазина).</w:t>
      </w:r>
    </w:p>
    <w:p w:rsidR="009A7E0C" w:rsidRPr="009F0717" w:rsidRDefault="009A7E0C" w:rsidP="004C4BD4">
      <w:pPr>
        <w:pStyle w:val="a3"/>
        <w:numPr>
          <w:ilvl w:val="0"/>
          <w:numId w:val="17"/>
        </w:numPr>
        <w:spacing w:after="0" w:line="240" w:lineRule="auto"/>
        <w:jc w:val="both"/>
        <w:rPr>
          <w:rFonts w:ascii="Arial" w:hAnsi="Arial" w:cs="Arial"/>
          <w:sz w:val="16"/>
          <w:szCs w:val="16"/>
        </w:rPr>
      </w:pPr>
      <w:r w:rsidRPr="009F0717">
        <w:rPr>
          <w:rFonts w:ascii="Arial" w:hAnsi="Arial" w:cs="Arial"/>
          <w:sz w:val="16"/>
          <w:szCs w:val="16"/>
        </w:rPr>
        <w:t xml:space="preserve">В случае отсутствия возможности точного установления даты продажи, гарантийный срок отсчитывается от даты производства товара, которая нанесена на корпус товара в виде надписи, гравировки или </w:t>
      </w:r>
      <w:proofErr w:type="spellStart"/>
      <w:r w:rsidRPr="009F0717">
        <w:rPr>
          <w:rFonts w:ascii="Arial" w:hAnsi="Arial" w:cs="Arial"/>
          <w:sz w:val="16"/>
          <w:szCs w:val="16"/>
        </w:rPr>
        <w:t>стикерованием</w:t>
      </w:r>
      <w:proofErr w:type="spellEnd"/>
      <w:r w:rsidRPr="009F0717">
        <w:rPr>
          <w:rFonts w:ascii="Arial" w:hAnsi="Arial" w:cs="Arial"/>
          <w:sz w:val="16"/>
          <w:szCs w:val="16"/>
        </w:rPr>
        <w:t>. </w:t>
      </w:r>
    </w:p>
    <w:p w:rsidR="009A7E0C" w:rsidRPr="009F0717" w:rsidRDefault="009A7E0C" w:rsidP="004C4BD4">
      <w:pPr>
        <w:pStyle w:val="a3"/>
        <w:numPr>
          <w:ilvl w:val="0"/>
          <w:numId w:val="17"/>
        </w:numPr>
        <w:spacing w:after="0" w:line="240" w:lineRule="auto"/>
        <w:jc w:val="both"/>
        <w:rPr>
          <w:rFonts w:ascii="Arial" w:hAnsi="Arial" w:cs="Arial"/>
          <w:sz w:val="16"/>
          <w:szCs w:val="16"/>
        </w:rPr>
      </w:pPr>
      <w:r w:rsidRPr="009F0717">
        <w:rPr>
          <w:rFonts w:ascii="Arial" w:hAnsi="Arial" w:cs="Arial"/>
          <w:sz w:val="16"/>
          <w:szCs w:val="16"/>
        </w:rPr>
        <w:t>Если от даты производства товара, возвращаемого на склад поставщика прошло более двух лет, то гарантийные обязательства НЕ выполняются без наличия заполненных продавцом документов, удостоверяющих факт продажи товара.</w:t>
      </w:r>
    </w:p>
    <w:p w:rsidR="009A7E0C" w:rsidRDefault="009A7E0C" w:rsidP="004C4BD4">
      <w:pPr>
        <w:pStyle w:val="a3"/>
        <w:numPr>
          <w:ilvl w:val="0"/>
          <w:numId w:val="17"/>
        </w:numPr>
        <w:spacing w:after="0" w:line="240" w:lineRule="auto"/>
        <w:jc w:val="both"/>
        <w:rPr>
          <w:rFonts w:ascii="Arial" w:hAnsi="Arial" w:cs="Arial"/>
          <w:sz w:val="16"/>
          <w:szCs w:val="16"/>
        </w:rPr>
      </w:pPr>
      <w:r w:rsidRPr="009F0717">
        <w:rPr>
          <w:rFonts w:ascii="Arial" w:hAnsi="Arial" w:cs="Arial"/>
          <w:sz w:val="16"/>
          <w:szCs w:val="16"/>
        </w:rPr>
        <w:t>Гарантийные обязательства не выполняются при наличии механических повреждений товара или нарушения правил эксплуатации, хранения или транспортировки.</w:t>
      </w:r>
    </w:p>
    <w:p w:rsidR="009F0717" w:rsidRPr="009F0717" w:rsidRDefault="009F0717" w:rsidP="004C4BD4">
      <w:pPr>
        <w:pStyle w:val="a3"/>
        <w:numPr>
          <w:ilvl w:val="0"/>
          <w:numId w:val="17"/>
        </w:numPr>
        <w:spacing w:after="0" w:line="240" w:lineRule="auto"/>
        <w:jc w:val="both"/>
        <w:rPr>
          <w:rFonts w:ascii="Arial" w:hAnsi="Arial" w:cs="Arial"/>
          <w:sz w:val="16"/>
          <w:szCs w:val="16"/>
        </w:rPr>
      </w:pPr>
      <w:r>
        <w:rPr>
          <w:rFonts w:ascii="Arial" w:hAnsi="Arial" w:cs="Arial"/>
          <w:sz w:val="16"/>
          <w:szCs w:val="16"/>
        </w:rPr>
        <w:t>Срок службы</w:t>
      </w:r>
      <w:r w:rsidR="004C4BD4">
        <w:rPr>
          <w:rFonts w:ascii="Arial" w:hAnsi="Arial" w:cs="Arial"/>
          <w:sz w:val="16"/>
          <w:szCs w:val="16"/>
        </w:rPr>
        <w:t xml:space="preserve"> изделия</w:t>
      </w:r>
      <w:r>
        <w:rPr>
          <w:rFonts w:ascii="Arial" w:hAnsi="Arial" w:cs="Arial"/>
          <w:sz w:val="16"/>
          <w:szCs w:val="16"/>
        </w:rPr>
        <w:t xml:space="preserve"> 5 лет.</w:t>
      </w:r>
    </w:p>
    <w:p w:rsidR="009A7E0C" w:rsidRPr="009F0717" w:rsidRDefault="009A7E0C" w:rsidP="004C4BD4">
      <w:pPr>
        <w:pStyle w:val="a3"/>
        <w:spacing w:after="0" w:line="240" w:lineRule="auto"/>
        <w:ind w:left="1440"/>
        <w:jc w:val="center"/>
        <w:rPr>
          <w:rFonts w:ascii="Arial" w:hAnsi="Arial" w:cs="Arial"/>
          <w:sz w:val="16"/>
          <w:szCs w:val="16"/>
        </w:rPr>
      </w:pPr>
      <w:r w:rsidRPr="009F0717">
        <w:rPr>
          <w:rFonts w:ascii="Arial" w:hAnsi="Arial" w:cs="Arial"/>
          <w:noProof/>
          <w:sz w:val="16"/>
          <w:szCs w:val="16"/>
        </w:rPr>
        <w:drawing>
          <wp:inline distT="0" distB="0" distL="0" distR="0" wp14:anchorId="09C52C65" wp14:editId="6C44D8FC">
            <wp:extent cx="276225" cy="266700"/>
            <wp:effectExtent l="19050" t="0" r="9525"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276225" cy="266700"/>
                    </a:xfrm>
                    <a:prstGeom prst="rect">
                      <a:avLst/>
                    </a:prstGeom>
                    <a:noFill/>
                    <a:ln w="9525">
                      <a:noFill/>
                      <a:miter lim="800000"/>
                      <a:headEnd/>
                      <a:tailEnd/>
                    </a:ln>
                  </pic:spPr>
                </pic:pic>
              </a:graphicData>
            </a:graphic>
          </wp:inline>
        </w:drawing>
      </w:r>
      <w:r w:rsidRPr="009F0717">
        <w:rPr>
          <w:rFonts w:ascii="Arial" w:hAnsi="Arial" w:cs="Arial"/>
          <w:noProof/>
          <w:sz w:val="16"/>
          <w:szCs w:val="16"/>
        </w:rPr>
        <w:drawing>
          <wp:inline distT="0" distB="0" distL="0" distR="0" wp14:anchorId="214B50C4" wp14:editId="61662945">
            <wp:extent cx="295275" cy="304800"/>
            <wp:effectExtent l="19050" t="0" r="9525"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295275" cy="304800"/>
                    </a:xfrm>
                    <a:prstGeom prst="rect">
                      <a:avLst/>
                    </a:prstGeom>
                    <a:noFill/>
                    <a:ln w="9525">
                      <a:noFill/>
                      <a:miter lim="800000"/>
                      <a:headEnd/>
                      <a:tailEnd/>
                    </a:ln>
                  </pic:spPr>
                </pic:pic>
              </a:graphicData>
            </a:graphic>
          </wp:inline>
        </w:drawing>
      </w:r>
    </w:p>
    <w:p w:rsidR="0026204A" w:rsidRPr="008350C7" w:rsidRDefault="0026204A" w:rsidP="004C4BD4">
      <w:pPr>
        <w:pStyle w:val="a3"/>
        <w:spacing w:after="0" w:line="240" w:lineRule="auto"/>
        <w:rPr>
          <w:rFonts w:ascii="Arial" w:hAnsi="Arial" w:cs="Arial"/>
          <w:sz w:val="18"/>
          <w:szCs w:val="18"/>
        </w:rPr>
      </w:pPr>
    </w:p>
    <w:sectPr w:rsidR="0026204A" w:rsidRPr="008350C7" w:rsidSect="007B56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15E44"/>
    <w:multiLevelType w:val="hybridMultilevel"/>
    <w:tmpl w:val="0D32A2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630692"/>
    <w:multiLevelType w:val="multilevel"/>
    <w:tmpl w:val="46268BE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 w15:restartNumberingAfterBreak="0">
    <w:nsid w:val="1F7759EB"/>
    <w:multiLevelType w:val="hybridMultilevel"/>
    <w:tmpl w:val="6D364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6C2F07"/>
    <w:multiLevelType w:val="hybridMultilevel"/>
    <w:tmpl w:val="C5A602DC"/>
    <w:lvl w:ilvl="0" w:tplc="B77215B6">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8CD7ECD"/>
    <w:multiLevelType w:val="hybridMultilevel"/>
    <w:tmpl w:val="30EC39C6"/>
    <w:lvl w:ilvl="0" w:tplc="B77215B6">
      <w:start w:val="1"/>
      <w:numFmt w:val="decimal"/>
      <w:lvlText w:val="5.%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31676730"/>
    <w:multiLevelType w:val="hybridMultilevel"/>
    <w:tmpl w:val="97E01414"/>
    <w:lvl w:ilvl="0" w:tplc="2A94C608">
      <w:start w:val="1"/>
      <w:numFmt w:val="bullet"/>
      <w:lvlText w:val=""/>
      <w:lvlJc w:val="left"/>
      <w:pPr>
        <w:ind w:left="1404" w:hanging="720"/>
      </w:pPr>
      <w:rPr>
        <w:rFonts w:ascii="Wingdings" w:hAnsi="Wingdings" w:hint="default"/>
      </w:rPr>
    </w:lvl>
    <w:lvl w:ilvl="1" w:tplc="04190003" w:tentative="1">
      <w:start w:val="1"/>
      <w:numFmt w:val="bullet"/>
      <w:lvlText w:val="o"/>
      <w:lvlJc w:val="left"/>
      <w:pPr>
        <w:ind w:left="2124" w:hanging="360"/>
      </w:pPr>
      <w:rPr>
        <w:rFonts w:ascii="Courier New" w:hAnsi="Courier New" w:cs="Courier New" w:hint="default"/>
      </w:rPr>
    </w:lvl>
    <w:lvl w:ilvl="2" w:tplc="04190005" w:tentative="1">
      <w:start w:val="1"/>
      <w:numFmt w:val="bullet"/>
      <w:lvlText w:val=""/>
      <w:lvlJc w:val="left"/>
      <w:pPr>
        <w:ind w:left="2844" w:hanging="360"/>
      </w:pPr>
      <w:rPr>
        <w:rFonts w:ascii="Wingdings" w:hAnsi="Wingdings" w:hint="default"/>
      </w:rPr>
    </w:lvl>
    <w:lvl w:ilvl="3" w:tplc="04190001" w:tentative="1">
      <w:start w:val="1"/>
      <w:numFmt w:val="bullet"/>
      <w:lvlText w:val=""/>
      <w:lvlJc w:val="left"/>
      <w:pPr>
        <w:ind w:left="3564" w:hanging="360"/>
      </w:pPr>
      <w:rPr>
        <w:rFonts w:ascii="Symbol" w:hAnsi="Symbol" w:hint="default"/>
      </w:rPr>
    </w:lvl>
    <w:lvl w:ilvl="4" w:tplc="04190003" w:tentative="1">
      <w:start w:val="1"/>
      <w:numFmt w:val="bullet"/>
      <w:lvlText w:val="o"/>
      <w:lvlJc w:val="left"/>
      <w:pPr>
        <w:ind w:left="4284" w:hanging="360"/>
      </w:pPr>
      <w:rPr>
        <w:rFonts w:ascii="Courier New" w:hAnsi="Courier New" w:cs="Courier New" w:hint="default"/>
      </w:rPr>
    </w:lvl>
    <w:lvl w:ilvl="5" w:tplc="04190005" w:tentative="1">
      <w:start w:val="1"/>
      <w:numFmt w:val="bullet"/>
      <w:lvlText w:val=""/>
      <w:lvlJc w:val="left"/>
      <w:pPr>
        <w:ind w:left="5004" w:hanging="360"/>
      </w:pPr>
      <w:rPr>
        <w:rFonts w:ascii="Wingdings" w:hAnsi="Wingdings" w:hint="default"/>
      </w:rPr>
    </w:lvl>
    <w:lvl w:ilvl="6" w:tplc="04190001" w:tentative="1">
      <w:start w:val="1"/>
      <w:numFmt w:val="bullet"/>
      <w:lvlText w:val=""/>
      <w:lvlJc w:val="left"/>
      <w:pPr>
        <w:ind w:left="5724" w:hanging="360"/>
      </w:pPr>
      <w:rPr>
        <w:rFonts w:ascii="Symbol" w:hAnsi="Symbol" w:hint="default"/>
      </w:rPr>
    </w:lvl>
    <w:lvl w:ilvl="7" w:tplc="04190003" w:tentative="1">
      <w:start w:val="1"/>
      <w:numFmt w:val="bullet"/>
      <w:lvlText w:val="o"/>
      <w:lvlJc w:val="left"/>
      <w:pPr>
        <w:ind w:left="6444" w:hanging="360"/>
      </w:pPr>
      <w:rPr>
        <w:rFonts w:ascii="Courier New" w:hAnsi="Courier New" w:cs="Courier New" w:hint="default"/>
      </w:rPr>
    </w:lvl>
    <w:lvl w:ilvl="8" w:tplc="04190005" w:tentative="1">
      <w:start w:val="1"/>
      <w:numFmt w:val="bullet"/>
      <w:lvlText w:val=""/>
      <w:lvlJc w:val="left"/>
      <w:pPr>
        <w:ind w:left="7164" w:hanging="360"/>
      </w:pPr>
      <w:rPr>
        <w:rFonts w:ascii="Wingdings" w:hAnsi="Wingdings" w:hint="default"/>
      </w:rPr>
    </w:lvl>
  </w:abstractNum>
  <w:abstractNum w:abstractNumId="6" w15:restartNumberingAfterBreak="0">
    <w:nsid w:val="3601702E"/>
    <w:multiLevelType w:val="hybridMultilevel"/>
    <w:tmpl w:val="CC6E296E"/>
    <w:lvl w:ilvl="0" w:tplc="F2C62886">
      <w:start w:val="1"/>
      <w:numFmt w:val="decimal"/>
      <w:lvlText w:val="4.%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446341D6"/>
    <w:multiLevelType w:val="hybridMultilevel"/>
    <w:tmpl w:val="D270C01C"/>
    <w:lvl w:ilvl="0" w:tplc="A3CAE682">
      <w:start w:val="1"/>
      <w:numFmt w:val="decimal"/>
      <w:lvlText w:val="6.%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44D71C25"/>
    <w:multiLevelType w:val="hybridMultilevel"/>
    <w:tmpl w:val="D09C7BD2"/>
    <w:lvl w:ilvl="0" w:tplc="6C0A294C">
      <w:start w:val="1"/>
      <w:numFmt w:val="decimal"/>
      <w:lvlText w:val="1.%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58C11FC9"/>
    <w:multiLevelType w:val="hybridMultilevel"/>
    <w:tmpl w:val="0E88D344"/>
    <w:lvl w:ilvl="0" w:tplc="FF64544E">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BFF1A42"/>
    <w:multiLevelType w:val="hybridMultilevel"/>
    <w:tmpl w:val="CC6E296E"/>
    <w:lvl w:ilvl="0" w:tplc="F2C62886">
      <w:start w:val="1"/>
      <w:numFmt w:val="decimal"/>
      <w:lvlText w:val="4.%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5C544E76"/>
    <w:multiLevelType w:val="hybridMultilevel"/>
    <w:tmpl w:val="7B2A6980"/>
    <w:lvl w:ilvl="0" w:tplc="1B3C4CCC">
      <w:start w:val="2"/>
      <w:numFmt w:val="decimal"/>
      <w:lvlText w:val="3.%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62867577"/>
    <w:multiLevelType w:val="hybridMultilevel"/>
    <w:tmpl w:val="612096B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64A27201"/>
    <w:multiLevelType w:val="hybridMultilevel"/>
    <w:tmpl w:val="0846A80A"/>
    <w:lvl w:ilvl="0" w:tplc="B5A2BB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156EF4"/>
    <w:multiLevelType w:val="hybridMultilevel"/>
    <w:tmpl w:val="48C8912A"/>
    <w:lvl w:ilvl="0" w:tplc="705AB8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3706EC6"/>
    <w:multiLevelType w:val="hybridMultilevel"/>
    <w:tmpl w:val="45E6D6DA"/>
    <w:lvl w:ilvl="0" w:tplc="1A966E1A">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6C36657"/>
    <w:multiLevelType w:val="hybridMultilevel"/>
    <w:tmpl w:val="738C3F86"/>
    <w:lvl w:ilvl="0" w:tplc="3F4E0196">
      <w:start w:val="1"/>
      <w:numFmt w:val="decimal"/>
      <w:lvlText w:val="6.%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3"/>
  </w:num>
  <w:num w:numId="2">
    <w:abstractNumId w:val="8"/>
  </w:num>
  <w:num w:numId="3">
    <w:abstractNumId w:val="11"/>
  </w:num>
  <w:num w:numId="4">
    <w:abstractNumId w:val="9"/>
  </w:num>
  <w:num w:numId="5">
    <w:abstractNumId w:val="1"/>
  </w:num>
  <w:num w:numId="6">
    <w:abstractNumId w:val="15"/>
  </w:num>
  <w:num w:numId="7">
    <w:abstractNumId w:val="5"/>
  </w:num>
  <w:num w:numId="8">
    <w:abstractNumId w:val="2"/>
  </w:num>
  <w:num w:numId="9">
    <w:abstractNumId w:val="16"/>
  </w:num>
  <w:num w:numId="10">
    <w:abstractNumId w:val="4"/>
  </w:num>
  <w:num w:numId="11">
    <w:abstractNumId w:val="14"/>
  </w:num>
  <w:num w:numId="12">
    <w:abstractNumId w:val="6"/>
  </w:num>
  <w:num w:numId="13">
    <w:abstractNumId w:val="3"/>
  </w:num>
  <w:num w:numId="14">
    <w:abstractNumId w:val="10"/>
  </w:num>
  <w:num w:numId="15">
    <w:abstractNumId w:val="0"/>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22025"/>
    <w:rsid w:val="000129BE"/>
    <w:rsid w:val="000171B0"/>
    <w:rsid w:val="00032C5E"/>
    <w:rsid w:val="0007624A"/>
    <w:rsid w:val="000C7E27"/>
    <w:rsid w:val="000E4470"/>
    <w:rsid w:val="000E6F0C"/>
    <w:rsid w:val="000F6746"/>
    <w:rsid w:val="00102776"/>
    <w:rsid w:val="001502A2"/>
    <w:rsid w:val="0016600E"/>
    <w:rsid w:val="00170B0E"/>
    <w:rsid w:val="00191786"/>
    <w:rsid w:val="001A0364"/>
    <w:rsid w:val="001B515B"/>
    <w:rsid w:val="001D42F4"/>
    <w:rsid w:val="00202A6B"/>
    <w:rsid w:val="00227846"/>
    <w:rsid w:val="0024525C"/>
    <w:rsid w:val="002563D7"/>
    <w:rsid w:val="002577D4"/>
    <w:rsid w:val="0026204A"/>
    <w:rsid w:val="00270F83"/>
    <w:rsid w:val="002852E1"/>
    <w:rsid w:val="002E668A"/>
    <w:rsid w:val="003034F0"/>
    <w:rsid w:val="003441EE"/>
    <w:rsid w:val="00346ACB"/>
    <w:rsid w:val="00352891"/>
    <w:rsid w:val="00355A40"/>
    <w:rsid w:val="003B1332"/>
    <w:rsid w:val="003E4EA1"/>
    <w:rsid w:val="003E5031"/>
    <w:rsid w:val="00422025"/>
    <w:rsid w:val="004555E9"/>
    <w:rsid w:val="004556ED"/>
    <w:rsid w:val="004A4D56"/>
    <w:rsid w:val="004B2640"/>
    <w:rsid w:val="004C4BD4"/>
    <w:rsid w:val="00513D63"/>
    <w:rsid w:val="005159EF"/>
    <w:rsid w:val="0052722A"/>
    <w:rsid w:val="005810EF"/>
    <w:rsid w:val="005B48D9"/>
    <w:rsid w:val="005D6F0A"/>
    <w:rsid w:val="0062477F"/>
    <w:rsid w:val="00680F02"/>
    <w:rsid w:val="006C193E"/>
    <w:rsid w:val="007130D2"/>
    <w:rsid w:val="00716667"/>
    <w:rsid w:val="007349BF"/>
    <w:rsid w:val="00736504"/>
    <w:rsid w:val="0075083E"/>
    <w:rsid w:val="00791224"/>
    <w:rsid w:val="007A63CB"/>
    <w:rsid w:val="007B56F1"/>
    <w:rsid w:val="007E2DEE"/>
    <w:rsid w:val="008051B4"/>
    <w:rsid w:val="00812545"/>
    <w:rsid w:val="0082018B"/>
    <w:rsid w:val="008350C7"/>
    <w:rsid w:val="00857A2C"/>
    <w:rsid w:val="008C31D2"/>
    <w:rsid w:val="008D71E4"/>
    <w:rsid w:val="00901A87"/>
    <w:rsid w:val="009143DD"/>
    <w:rsid w:val="00922F6D"/>
    <w:rsid w:val="00934482"/>
    <w:rsid w:val="00964702"/>
    <w:rsid w:val="009A251E"/>
    <w:rsid w:val="009A7E0C"/>
    <w:rsid w:val="009B6ADA"/>
    <w:rsid w:val="009E3A7B"/>
    <w:rsid w:val="009E4692"/>
    <w:rsid w:val="009E7112"/>
    <w:rsid w:val="009F0717"/>
    <w:rsid w:val="00A52E1C"/>
    <w:rsid w:val="00A77996"/>
    <w:rsid w:val="00A856B2"/>
    <w:rsid w:val="00A9371C"/>
    <w:rsid w:val="00AA545A"/>
    <w:rsid w:val="00AD4EB4"/>
    <w:rsid w:val="00AE64BD"/>
    <w:rsid w:val="00AF5A9F"/>
    <w:rsid w:val="00B40A34"/>
    <w:rsid w:val="00B423A7"/>
    <w:rsid w:val="00B50832"/>
    <w:rsid w:val="00B76FEA"/>
    <w:rsid w:val="00BB6488"/>
    <w:rsid w:val="00BC3595"/>
    <w:rsid w:val="00BF3A8A"/>
    <w:rsid w:val="00C918EC"/>
    <w:rsid w:val="00CA56C8"/>
    <w:rsid w:val="00CF2F79"/>
    <w:rsid w:val="00D318E8"/>
    <w:rsid w:val="00D605B0"/>
    <w:rsid w:val="00D9522C"/>
    <w:rsid w:val="00E767CF"/>
    <w:rsid w:val="00EA6324"/>
    <w:rsid w:val="00EC0B39"/>
    <w:rsid w:val="00EF7698"/>
    <w:rsid w:val="00F04E40"/>
    <w:rsid w:val="00F35607"/>
    <w:rsid w:val="00FA43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047E"/>
  <w15:docId w15:val="{FBD9A720-8648-4BBA-8AE4-1963B56C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423A7"/>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2025"/>
    <w:pPr>
      <w:ind w:left="720"/>
      <w:contextualSpacing/>
    </w:pPr>
  </w:style>
  <w:style w:type="character" w:styleId="a4">
    <w:name w:val="Hyperlink"/>
    <w:basedOn w:val="a0"/>
    <w:uiPriority w:val="99"/>
    <w:semiHidden/>
    <w:unhideWhenUsed/>
    <w:rsid w:val="00D9522C"/>
    <w:rPr>
      <w:color w:val="0000FF"/>
      <w:u w:val="single"/>
    </w:rPr>
  </w:style>
  <w:style w:type="character" w:customStyle="1" w:styleId="apple-converted-space">
    <w:name w:val="apple-converted-space"/>
    <w:basedOn w:val="a0"/>
    <w:rsid w:val="00D9522C"/>
  </w:style>
  <w:style w:type="table" w:styleId="a5">
    <w:name w:val="Table Grid"/>
    <w:basedOn w:val="a1"/>
    <w:uiPriority w:val="59"/>
    <w:rsid w:val="001502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0F674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F6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98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A159D-FD4E-4A2B-91F3-AAA9D3197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Pages>
  <Words>1121</Words>
  <Characters>6396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7502</CharactersWithSpaces>
  <SharedDoc>false</SharedDoc>
  <HLinks>
    <vt:vector size="6" baseType="variant">
      <vt:variant>
        <vt:i4>7012401</vt:i4>
      </vt:variant>
      <vt:variant>
        <vt:i4>0</vt:i4>
      </vt:variant>
      <vt:variant>
        <vt:i4>0</vt:i4>
      </vt:variant>
      <vt:variant>
        <vt:i4>5</vt:i4>
      </vt:variant>
      <vt:variant>
        <vt:lpwstr>http://aver.ru/all/novyy-standart-kachestva-elektroenergii/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dc:creator>
  <cp:lastModifiedBy>User</cp:lastModifiedBy>
  <cp:revision>25</cp:revision>
  <dcterms:created xsi:type="dcterms:W3CDTF">2016-01-26T13:40:00Z</dcterms:created>
  <dcterms:modified xsi:type="dcterms:W3CDTF">2026-05-14T08:43:00Z</dcterms:modified>
</cp:coreProperties>
</file>